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0C633C" w14:textId="0A03C80D" w:rsidR="00106B34" w:rsidRDefault="0047340C" w:rsidP="00106B34">
      <w:pPr>
        <w:ind w:left="-1134"/>
        <w:rPr>
          <w:rFonts w:ascii="Glasgow" w:hAnsi="Glasgow"/>
          <w:bCs/>
          <w:color w:val="292D72"/>
          <w:sz w:val="28"/>
          <w:szCs w:val="28"/>
        </w:rPr>
      </w:pPr>
      <w:r>
        <w:rPr>
          <w:rFonts w:ascii="Glasgow" w:hAnsi="Glasgow"/>
          <w:bCs/>
          <w:color w:val="292D72"/>
          <w:sz w:val="28"/>
          <w:szCs w:val="28"/>
        </w:rPr>
        <w:t xml:space="preserve"> </w:t>
      </w:r>
      <w:r w:rsidR="00C53415">
        <w:rPr>
          <w:rFonts w:ascii="Glasgow" w:hAnsi="Glasgow"/>
          <w:bCs/>
          <w:color w:val="292D72"/>
          <w:sz w:val="28"/>
          <w:szCs w:val="28"/>
        </w:rPr>
        <w:t>León</w:t>
      </w:r>
      <w:r w:rsidR="00106B34" w:rsidRPr="003D6774">
        <w:rPr>
          <w:rFonts w:ascii="Glasgow" w:hAnsi="Glasgow"/>
          <w:bCs/>
          <w:color w:val="292D72"/>
          <w:sz w:val="28"/>
          <w:szCs w:val="28"/>
        </w:rPr>
        <w:t xml:space="preserve">, </w:t>
      </w:r>
      <w:r w:rsidR="0022524D">
        <w:rPr>
          <w:rFonts w:ascii="Glasgow" w:hAnsi="Glasgow"/>
          <w:bCs/>
          <w:color w:val="292D72"/>
          <w:sz w:val="28"/>
          <w:szCs w:val="28"/>
        </w:rPr>
        <w:t>21 de noviembre</w:t>
      </w:r>
      <w:r w:rsidR="00794DED">
        <w:rPr>
          <w:rFonts w:ascii="Glasgow" w:hAnsi="Glasgow"/>
          <w:bCs/>
          <w:color w:val="292D72"/>
          <w:sz w:val="28"/>
          <w:szCs w:val="28"/>
        </w:rPr>
        <w:t xml:space="preserve"> de 2025</w:t>
      </w:r>
    </w:p>
    <w:p w14:paraId="0547C8A5" w14:textId="77777777" w:rsidR="00106B34" w:rsidRDefault="00106B34" w:rsidP="00106B34">
      <w:pPr>
        <w:ind w:left="-1134"/>
        <w:rPr>
          <w:rFonts w:ascii="Glasgow" w:hAnsi="Glasgow"/>
          <w:bCs/>
          <w:color w:val="292D72"/>
          <w:sz w:val="28"/>
          <w:szCs w:val="28"/>
        </w:rPr>
      </w:pPr>
    </w:p>
    <w:p w14:paraId="2DE91F3C" w14:textId="77777777" w:rsidR="00106B34" w:rsidRPr="00F91A1E" w:rsidRDefault="00106B34" w:rsidP="00106B34">
      <w:pPr>
        <w:ind w:left="-1134"/>
        <w:rPr>
          <w:rFonts w:ascii="Glasgow Light" w:hAnsi="Glasgow Light"/>
          <w:color w:val="636462"/>
          <w:sz w:val="28"/>
          <w:szCs w:val="28"/>
          <w:lang w:val="es-ES_tradnl"/>
        </w:rPr>
      </w:pPr>
    </w:p>
    <w:p w14:paraId="77405A64" w14:textId="11889CCB" w:rsidR="00F91A1E" w:rsidRPr="00F91A1E" w:rsidRDefault="00B256FF" w:rsidP="00F91A1E">
      <w:pPr>
        <w:jc w:val="center"/>
        <w:rPr>
          <w:rFonts w:ascii="Glasgow Light" w:hAnsi="Glasgow Light"/>
          <w:color w:val="636462"/>
          <w:sz w:val="28"/>
          <w:szCs w:val="28"/>
          <w:lang w:val="es-ES_tradnl"/>
        </w:rPr>
      </w:pPr>
      <w:r>
        <w:rPr>
          <w:rFonts w:ascii="Glasgow Light" w:hAnsi="Glasgow Light"/>
          <w:color w:val="636462"/>
          <w:sz w:val="28"/>
          <w:szCs w:val="28"/>
          <w:lang w:val="es-ES_tradnl"/>
        </w:rPr>
        <w:t>E</w:t>
      </w:r>
      <w:r w:rsidR="00520FF5">
        <w:rPr>
          <w:rFonts w:ascii="Glasgow Light" w:hAnsi="Glasgow Light"/>
          <w:color w:val="636462"/>
          <w:sz w:val="28"/>
          <w:szCs w:val="28"/>
          <w:lang w:val="es-ES_tradnl"/>
        </w:rPr>
        <w:t xml:space="preserve">n un </w:t>
      </w:r>
      <w:r>
        <w:rPr>
          <w:rFonts w:ascii="Glasgow Light" w:hAnsi="Glasgow Light"/>
          <w:color w:val="636462"/>
          <w:sz w:val="28"/>
          <w:szCs w:val="28"/>
          <w:lang w:val="es-ES_tradnl"/>
        </w:rPr>
        <w:t xml:space="preserve">curso impulsado por el Servicio de Neurocirugía </w:t>
      </w:r>
      <w:r w:rsidR="00E34DFD">
        <w:rPr>
          <w:rFonts w:ascii="Glasgow Light" w:hAnsi="Glasgow Light"/>
          <w:color w:val="636462"/>
          <w:sz w:val="28"/>
          <w:szCs w:val="28"/>
          <w:lang w:val="es-ES_tradnl"/>
        </w:rPr>
        <w:t>de HM Hospitales</w:t>
      </w:r>
    </w:p>
    <w:p w14:paraId="0941067B" w14:textId="07B9F47D" w:rsidR="00EB49E5" w:rsidRDefault="00EB49E5" w:rsidP="00C53415">
      <w:pPr>
        <w:rPr>
          <w:rFonts w:ascii="Glasgow Light" w:hAnsi="Glasgow Light"/>
          <w:color w:val="636462"/>
          <w:sz w:val="28"/>
          <w:szCs w:val="28"/>
          <w:lang w:val="es-ES_tradnl"/>
        </w:rPr>
      </w:pPr>
    </w:p>
    <w:p w14:paraId="4D714274" w14:textId="77777777" w:rsidR="0015297C" w:rsidRDefault="0015297C" w:rsidP="00BC36A6">
      <w:pPr>
        <w:spacing w:line="276" w:lineRule="auto"/>
        <w:jc w:val="center"/>
        <w:rPr>
          <w:rFonts w:ascii="Glasgow" w:hAnsi="Glasgow"/>
          <w:b/>
          <w:bCs/>
          <w:color w:val="292D72"/>
          <w:sz w:val="40"/>
          <w:szCs w:val="40"/>
        </w:rPr>
      </w:pPr>
      <w:bookmarkStart w:id="0" w:name="_GoBack"/>
      <w:r w:rsidRPr="0015297C">
        <w:rPr>
          <w:rFonts w:ascii="Glasgow" w:hAnsi="Glasgow"/>
          <w:b/>
          <w:bCs/>
          <w:color w:val="292D72"/>
          <w:sz w:val="40"/>
          <w:szCs w:val="40"/>
        </w:rPr>
        <w:t xml:space="preserve">León acoge un encuentro internacional </w:t>
      </w:r>
    </w:p>
    <w:p w14:paraId="15F5CD92" w14:textId="499DFFF5" w:rsidR="0015297C" w:rsidRPr="00CD10D6" w:rsidRDefault="0015297C" w:rsidP="00BC36A6">
      <w:pPr>
        <w:spacing w:line="276" w:lineRule="auto"/>
        <w:jc w:val="center"/>
        <w:rPr>
          <w:rFonts w:ascii="Glasgow" w:hAnsi="Glasgow"/>
          <w:b/>
          <w:bCs/>
          <w:color w:val="292D72"/>
          <w:sz w:val="40"/>
          <w:szCs w:val="40"/>
        </w:rPr>
      </w:pPr>
      <w:r w:rsidRPr="0015297C">
        <w:rPr>
          <w:rFonts w:ascii="Glasgow" w:hAnsi="Glasgow"/>
          <w:b/>
          <w:bCs/>
          <w:color w:val="292D72"/>
          <w:sz w:val="40"/>
          <w:szCs w:val="40"/>
        </w:rPr>
        <w:t>sobre diagnóstico y tratamiento de lesiones nerviosas en niños</w:t>
      </w:r>
    </w:p>
    <w:bookmarkEnd w:id="0"/>
    <w:p w14:paraId="2A39D018" w14:textId="77777777" w:rsidR="00392BDA" w:rsidRDefault="00392BDA" w:rsidP="00392BDA">
      <w:pPr>
        <w:pStyle w:val="normaltextonoticia"/>
        <w:autoSpaceDE w:val="0"/>
        <w:autoSpaceDN w:val="0"/>
        <w:adjustRightInd w:val="0"/>
        <w:spacing w:before="0" w:beforeAutospacing="0" w:after="0" w:afterAutospacing="0"/>
        <w:ind w:left="720" w:right="-129"/>
        <w:jc w:val="both"/>
        <w:rPr>
          <w:rFonts w:ascii="Glasgow" w:hAnsi="Glasgow"/>
          <w:color w:val="292D72"/>
          <w:sz w:val="24"/>
          <w:szCs w:val="24"/>
        </w:rPr>
      </w:pPr>
    </w:p>
    <w:p w14:paraId="40007446" w14:textId="7933664B" w:rsidR="0015297C" w:rsidRDefault="007A7245" w:rsidP="0015297C">
      <w:pPr>
        <w:pStyle w:val="normaltextonoticia"/>
        <w:numPr>
          <w:ilvl w:val="0"/>
          <w:numId w:val="1"/>
        </w:numPr>
        <w:autoSpaceDE w:val="0"/>
        <w:autoSpaceDN w:val="0"/>
        <w:adjustRightInd w:val="0"/>
        <w:spacing w:before="0" w:beforeAutospacing="0" w:after="0" w:afterAutospacing="0"/>
        <w:ind w:right="-129"/>
        <w:jc w:val="both"/>
        <w:rPr>
          <w:rFonts w:ascii="Glasgow" w:hAnsi="Glasgow"/>
          <w:color w:val="292D72"/>
          <w:sz w:val="24"/>
          <w:szCs w:val="24"/>
        </w:rPr>
      </w:pPr>
      <w:r>
        <w:rPr>
          <w:rFonts w:ascii="Glasgow" w:hAnsi="Glasgow"/>
          <w:color w:val="292D72"/>
          <w:sz w:val="24"/>
          <w:szCs w:val="24"/>
        </w:rPr>
        <w:t xml:space="preserve">La detección </w:t>
      </w:r>
      <w:r w:rsidR="0015297C" w:rsidRPr="0015297C">
        <w:rPr>
          <w:rFonts w:ascii="Glasgow" w:hAnsi="Glasgow"/>
          <w:color w:val="292D72"/>
          <w:sz w:val="24"/>
          <w:szCs w:val="24"/>
        </w:rPr>
        <w:t xml:space="preserve">precoz y </w:t>
      </w:r>
      <w:r w:rsidR="0015297C">
        <w:rPr>
          <w:rFonts w:ascii="Glasgow" w:hAnsi="Glasgow"/>
          <w:color w:val="292D72"/>
          <w:sz w:val="24"/>
          <w:szCs w:val="24"/>
        </w:rPr>
        <w:t xml:space="preserve">el </w:t>
      </w:r>
      <w:r w:rsidR="0015297C" w:rsidRPr="0015297C">
        <w:rPr>
          <w:rFonts w:ascii="Glasgow" w:hAnsi="Glasgow"/>
          <w:color w:val="292D72"/>
          <w:sz w:val="24"/>
          <w:szCs w:val="24"/>
        </w:rPr>
        <w:t>tratamiento de las lesiones de nervios periféricos en niños</w:t>
      </w:r>
      <w:r w:rsidR="0015297C">
        <w:rPr>
          <w:rFonts w:ascii="Glasgow" w:hAnsi="Glasgow"/>
          <w:color w:val="292D72"/>
          <w:sz w:val="24"/>
          <w:szCs w:val="24"/>
        </w:rPr>
        <w:t xml:space="preserve"> serán los temas de referencia en este encuentro al que asisten especialistas internacionales</w:t>
      </w:r>
    </w:p>
    <w:p w14:paraId="6D58DFB4" w14:textId="77777777" w:rsidR="0015297C" w:rsidRPr="0015297C" w:rsidRDefault="0015297C" w:rsidP="0015297C">
      <w:pPr>
        <w:pStyle w:val="normaltextonoticia"/>
        <w:autoSpaceDE w:val="0"/>
        <w:autoSpaceDN w:val="0"/>
        <w:adjustRightInd w:val="0"/>
        <w:spacing w:before="0" w:beforeAutospacing="0" w:after="0" w:afterAutospacing="0"/>
        <w:ind w:left="720" w:right="-129"/>
        <w:jc w:val="both"/>
        <w:rPr>
          <w:rFonts w:ascii="Glasgow" w:hAnsi="Glasgow"/>
          <w:color w:val="292D72"/>
          <w:sz w:val="24"/>
          <w:szCs w:val="24"/>
        </w:rPr>
      </w:pPr>
    </w:p>
    <w:p w14:paraId="579FB464" w14:textId="6454CB80" w:rsidR="00B256FF" w:rsidRDefault="00DE4B60" w:rsidP="00B256FF">
      <w:pPr>
        <w:pStyle w:val="normaltextonoticia"/>
        <w:numPr>
          <w:ilvl w:val="0"/>
          <w:numId w:val="1"/>
        </w:numPr>
        <w:autoSpaceDE w:val="0"/>
        <w:autoSpaceDN w:val="0"/>
        <w:adjustRightInd w:val="0"/>
        <w:spacing w:before="0" w:beforeAutospacing="0" w:after="0" w:afterAutospacing="0"/>
        <w:ind w:right="-129"/>
        <w:jc w:val="both"/>
        <w:rPr>
          <w:rFonts w:ascii="Glasgow" w:hAnsi="Glasgow"/>
          <w:color w:val="292D72"/>
          <w:sz w:val="24"/>
          <w:szCs w:val="24"/>
        </w:rPr>
      </w:pPr>
      <w:r>
        <w:rPr>
          <w:rFonts w:ascii="Glasgow" w:hAnsi="Glasgow"/>
          <w:color w:val="292D72"/>
          <w:sz w:val="24"/>
          <w:szCs w:val="24"/>
        </w:rPr>
        <w:t xml:space="preserve">Los directores de este curso son el especialista en Neurocirugía de HM Hospitales en León, </w:t>
      </w:r>
      <w:r w:rsidR="00E34DFD">
        <w:rPr>
          <w:rFonts w:ascii="Glasgow" w:hAnsi="Glasgow"/>
          <w:color w:val="292D72"/>
          <w:sz w:val="24"/>
          <w:szCs w:val="24"/>
        </w:rPr>
        <w:t xml:space="preserve">el </w:t>
      </w:r>
      <w:r>
        <w:rPr>
          <w:rFonts w:ascii="Glasgow" w:hAnsi="Glasgow"/>
          <w:color w:val="292D72"/>
          <w:sz w:val="24"/>
          <w:szCs w:val="24"/>
        </w:rPr>
        <w:t xml:space="preserve">Dr. Javier Robla, y el cirujano francés del </w:t>
      </w:r>
      <w:r w:rsidRPr="00DE4B60">
        <w:rPr>
          <w:rFonts w:ascii="Glasgow" w:hAnsi="Glasgow"/>
          <w:color w:val="292D72"/>
          <w:sz w:val="24"/>
          <w:szCs w:val="24"/>
        </w:rPr>
        <w:t>Instituto de la Mano de París</w:t>
      </w:r>
      <w:r>
        <w:rPr>
          <w:rFonts w:ascii="Glasgow" w:hAnsi="Glasgow"/>
          <w:color w:val="292D72"/>
          <w:sz w:val="24"/>
          <w:szCs w:val="24"/>
        </w:rPr>
        <w:t xml:space="preserve">, </w:t>
      </w:r>
      <w:r w:rsidR="00E34DFD">
        <w:rPr>
          <w:rFonts w:ascii="Glasgow" w:hAnsi="Glasgow"/>
          <w:color w:val="292D72"/>
          <w:sz w:val="24"/>
          <w:szCs w:val="24"/>
        </w:rPr>
        <w:t xml:space="preserve">el </w:t>
      </w:r>
      <w:r>
        <w:rPr>
          <w:rFonts w:ascii="Glasgow" w:hAnsi="Glasgow"/>
          <w:color w:val="292D72"/>
          <w:sz w:val="24"/>
          <w:szCs w:val="24"/>
        </w:rPr>
        <w:t>Dr. Alain Gilbert</w:t>
      </w:r>
    </w:p>
    <w:p w14:paraId="0F419A6F" w14:textId="77777777" w:rsidR="0015297C" w:rsidRDefault="0015297C" w:rsidP="0015297C">
      <w:pPr>
        <w:pStyle w:val="Prrafodelista"/>
        <w:rPr>
          <w:rFonts w:ascii="Glasgow" w:hAnsi="Glasgow"/>
          <w:color w:val="292D72"/>
        </w:rPr>
      </w:pPr>
    </w:p>
    <w:p w14:paraId="17548940" w14:textId="0501E4AC" w:rsidR="00F91A1E" w:rsidRPr="0015297C" w:rsidRDefault="0015297C" w:rsidP="0015297C">
      <w:pPr>
        <w:pStyle w:val="normaltextonoticia"/>
        <w:numPr>
          <w:ilvl w:val="0"/>
          <w:numId w:val="1"/>
        </w:numPr>
        <w:autoSpaceDE w:val="0"/>
        <w:autoSpaceDN w:val="0"/>
        <w:adjustRightInd w:val="0"/>
        <w:spacing w:before="0" w:beforeAutospacing="0" w:after="0" w:afterAutospacing="0"/>
        <w:ind w:right="-129"/>
        <w:jc w:val="both"/>
        <w:rPr>
          <w:rFonts w:ascii="Glasgow" w:hAnsi="Glasgow"/>
          <w:color w:val="292D72"/>
          <w:sz w:val="24"/>
          <w:szCs w:val="24"/>
        </w:rPr>
      </w:pPr>
      <w:r w:rsidRPr="0015297C">
        <w:rPr>
          <w:rFonts w:ascii="Glasgow" w:hAnsi="Glasgow"/>
          <w:color w:val="292D72"/>
          <w:sz w:val="24"/>
          <w:szCs w:val="24"/>
        </w:rPr>
        <w:t>Las lesiones de nervios periféricos en niños no relacionadas con el parto son raras y a menudo pasan desapercibidas. Por eso es clave formar a los médicos en estas patologías, para lograr diagnósticos más tempranos y tratamientos en el momento adecuado</w:t>
      </w:r>
    </w:p>
    <w:p w14:paraId="2F74F0AF" w14:textId="77777777" w:rsidR="00106B34" w:rsidRDefault="00106B34" w:rsidP="00106B34">
      <w:pPr>
        <w:pStyle w:val="Prrafodelista"/>
        <w:jc w:val="both"/>
        <w:rPr>
          <w:rFonts w:ascii="Public Sans Light" w:hAnsi="Public Sans Light"/>
          <w:color w:val="636462"/>
        </w:rPr>
      </w:pPr>
    </w:p>
    <w:p w14:paraId="4D231016" w14:textId="6CFC6D3E" w:rsidR="00331254" w:rsidRPr="00331254" w:rsidRDefault="00331254" w:rsidP="00331254">
      <w:pPr>
        <w:pStyle w:val="CuerpoA"/>
        <w:jc w:val="both"/>
        <w:rPr>
          <w:rFonts w:ascii="Arial" w:eastAsiaTheme="minorHAnsi" w:hAnsi="Arial" w:cs="Arial"/>
          <w:color w:val="636462"/>
          <w:bdr w:val="none" w:sz="0" w:space="0" w:color="auto"/>
          <w:lang w:val="es-ES" w:eastAsia="en-US"/>
        </w:rPr>
      </w:pPr>
      <w:r w:rsidRPr="00331254">
        <w:rPr>
          <w:rFonts w:ascii="Arial" w:eastAsiaTheme="minorHAnsi" w:hAnsi="Arial" w:cs="Arial"/>
          <w:color w:val="636462"/>
          <w:bdr w:val="none" w:sz="0" w:space="0" w:color="auto"/>
          <w:lang w:val="es-ES" w:eastAsia="en-US"/>
        </w:rPr>
        <w:t xml:space="preserve">Los especialistas médicos de todo el mundo con mayor experiencia en las lesiones de los nervios periféricos en niños compartirán durante el día de hoy y mañana en León sus conocimientos referentes al diagnóstico y tratamiento de </w:t>
      </w:r>
      <w:r w:rsidR="007A7245">
        <w:rPr>
          <w:rFonts w:ascii="Arial" w:eastAsiaTheme="minorHAnsi" w:hAnsi="Arial" w:cs="Arial"/>
          <w:color w:val="636462"/>
          <w:bdr w:val="none" w:sz="0" w:space="0" w:color="auto"/>
          <w:lang w:val="es-ES" w:eastAsia="en-US"/>
        </w:rPr>
        <w:t xml:space="preserve">esta </w:t>
      </w:r>
      <w:r w:rsidRPr="00331254">
        <w:rPr>
          <w:rFonts w:ascii="Arial" w:eastAsiaTheme="minorHAnsi" w:hAnsi="Arial" w:cs="Arial"/>
          <w:color w:val="636462"/>
          <w:bdr w:val="none" w:sz="0" w:space="0" w:color="auto"/>
          <w:lang w:val="es-ES" w:eastAsia="en-US"/>
        </w:rPr>
        <w:t>patología. E</w:t>
      </w:r>
      <w:r w:rsidR="007A7245">
        <w:rPr>
          <w:rFonts w:ascii="Arial" w:eastAsiaTheme="minorHAnsi" w:hAnsi="Arial" w:cs="Arial"/>
          <w:color w:val="636462"/>
          <w:bdr w:val="none" w:sz="0" w:space="0" w:color="auto"/>
          <w:lang w:val="es-ES" w:eastAsia="en-US"/>
        </w:rPr>
        <w:t>l c</w:t>
      </w:r>
      <w:r w:rsidRPr="00331254">
        <w:rPr>
          <w:rFonts w:ascii="Arial" w:eastAsiaTheme="minorHAnsi" w:hAnsi="Arial" w:cs="Arial"/>
          <w:color w:val="636462"/>
          <w:bdr w:val="none" w:sz="0" w:space="0" w:color="auto"/>
          <w:lang w:val="es-ES" w:eastAsia="en-US"/>
        </w:rPr>
        <w:t>urso</w:t>
      </w:r>
      <w:r w:rsidR="007A7245">
        <w:rPr>
          <w:rFonts w:ascii="Arial" w:eastAsiaTheme="minorHAnsi" w:hAnsi="Arial" w:cs="Arial"/>
          <w:color w:val="636462"/>
          <w:bdr w:val="none" w:sz="0" w:space="0" w:color="auto"/>
          <w:lang w:val="es-ES" w:eastAsia="en-US"/>
        </w:rPr>
        <w:t xml:space="preserve"> lo organiza </w:t>
      </w:r>
      <w:r w:rsidRPr="00331254">
        <w:rPr>
          <w:rFonts w:ascii="Arial" w:eastAsiaTheme="minorHAnsi" w:hAnsi="Arial" w:cs="Arial"/>
          <w:color w:val="636462"/>
          <w:bdr w:val="none" w:sz="0" w:space="0" w:color="auto"/>
          <w:lang w:val="es-ES" w:eastAsia="en-US"/>
        </w:rPr>
        <w:t>el Servicio de Neurocirugía de HM Hospitales en León</w:t>
      </w:r>
      <w:r w:rsidR="007A7245">
        <w:rPr>
          <w:rFonts w:ascii="Arial" w:eastAsiaTheme="minorHAnsi" w:hAnsi="Arial" w:cs="Arial"/>
          <w:color w:val="636462"/>
          <w:bdr w:val="none" w:sz="0" w:space="0" w:color="auto"/>
          <w:lang w:val="es-ES" w:eastAsia="en-US"/>
        </w:rPr>
        <w:t xml:space="preserve"> </w:t>
      </w:r>
      <w:r w:rsidRPr="00331254">
        <w:rPr>
          <w:rFonts w:ascii="Arial" w:eastAsiaTheme="minorHAnsi" w:hAnsi="Arial" w:cs="Arial"/>
          <w:color w:val="636462"/>
          <w:bdr w:val="none" w:sz="0" w:space="0" w:color="auto"/>
          <w:lang w:val="es-ES" w:eastAsia="en-US"/>
        </w:rPr>
        <w:t xml:space="preserve">y está dirigido por el neurocirujano </w:t>
      </w:r>
      <w:r>
        <w:rPr>
          <w:rFonts w:ascii="Arial" w:eastAsiaTheme="minorHAnsi" w:hAnsi="Arial" w:cs="Arial"/>
          <w:color w:val="636462"/>
          <w:bdr w:val="none" w:sz="0" w:space="0" w:color="auto"/>
          <w:lang w:val="es-ES" w:eastAsia="en-US"/>
        </w:rPr>
        <w:t>leonés Dr. Javier Robla Costales</w:t>
      </w:r>
      <w:r w:rsidRPr="00331254">
        <w:rPr>
          <w:rFonts w:ascii="Arial" w:eastAsiaTheme="minorHAnsi" w:hAnsi="Arial" w:cs="Arial"/>
          <w:color w:val="636462"/>
          <w:bdr w:val="none" w:sz="0" w:space="0" w:color="auto"/>
          <w:lang w:val="es-ES" w:eastAsia="en-US"/>
        </w:rPr>
        <w:t xml:space="preserve"> y el cirujano francés del Instituto de la Mano de París, el Dr. Alain Gilbert.</w:t>
      </w:r>
    </w:p>
    <w:p w14:paraId="0E88A39C" w14:textId="2AFCC0E2" w:rsidR="00331254" w:rsidRPr="00331254" w:rsidRDefault="00331254" w:rsidP="00331254">
      <w:pPr>
        <w:pStyle w:val="CuerpoA"/>
        <w:jc w:val="both"/>
        <w:rPr>
          <w:rFonts w:ascii="Arial" w:eastAsiaTheme="minorHAnsi" w:hAnsi="Arial" w:cs="Arial"/>
          <w:color w:val="636462"/>
          <w:bdr w:val="none" w:sz="0" w:space="0" w:color="auto"/>
          <w:lang w:val="es-ES" w:eastAsia="en-US"/>
        </w:rPr>
      </w:pPr>
    </w:p>
    <w:p w14:paraId="2AF95052" w14:textId="35B10163" w:rsidR="00331254" w:rsidRPr="00331254" w:rsidRDefault="00331254" w:rsidP="00331254">
      <w:pPr>
        <w:pStyle w:val="CuerpoA"/>
        <w:jc w:val="both"/>
        <w:rPr>
          <w:rFonts w:ascii="Arial" w:eastAsiaTheme="minorHAnsi" w:hAnsi="Arial" w:cs="Arial"/>
          <w:color w:val="636462"/>
          <w:bdr w:val="none" w:sz="0" w:space="0" w:color="auto"/>
          <w:lang w:val="es-ES" w:eastAsia="en-US"/>
        </w:rPr>
      </w:pPr>
      <w:r w:rsidRPr="00331254">
        <w:rPr>
          <w:rFonts w:ascii="Arial" w:eastAsiaTheme="minorHAnsi" w:hAnsi="Arial" w:cs="Arial"/>
          <w:color w:val="636462"/>
          <w:bdr w:val="none" w:sz="0" w:space="0" w:color="auto"/>
          <w:lang w:val="es-ES" w:eastAsia="en-US"/>
        </w:rPr>
        <w:t xml:space="preserve">Uno de los especialistas que ejercerá como ponente es el prestigioso Dr. Mariano </w:t>
      </w:r>
      <w:proofErr w:type="spellStart"/>
      <w:r w:rsidRPr="00331254">
        <w:rPr>
          <w:rFonts w:ascii="Arial" w:eastAsiaTheme="minorHAnsi" w:hAnsi="Arial" w:cs="Arial"/>
          <w:color w:val="636462"/>
          <w:bdr w:val="none" w:sz="0" w:space="0" w:color="auto"/>
          <w:lang w:val="es-ES" w:eastAsia="en-US"/>
        </w:rPr>
        <w:t>Socolovsky</w:t>
      </w:r>
      <w:proofErr w:type="spellEnd"/>
      <w:r w:rsidRPr="00331254">
        <w:rPr>
          <w:rFonts w:ascii="Arial" w:eastAsiaTheme="minorHAnsi" w:hAnsi="Arial" w:cs="Arial"/>
          <w:color w:val="636462"/>
          <w:bdr w:val="none" w:sz="0" w:space="0" w:color="auto"/>
          <w:lang w:val="es-ES" w:eastAsia="en-US"/>
        </w:rPr>
        <w:t xml:space="preserve">, jefe de Neurocirugía del Hospital de Clínicas de Buenos Aires, quién destaca la importancia </w:t>
      </w:r>
      <w:r>
        <w:rPr>
          <w:rFonts w:ascii="Arial" w:eastAsiaTheme="minorHAnsi" w:hAnsi="Arial" w:cs="Arial"/>
          <w:color w:val="636462"/>
          <w:bdr w:val="none" w:sz="0" w:space="0" w:color="auto"/>
          <w:lang w:val="es-ES" w:eastAsia="en-US"/>
        </w:rPr>
        <w:t>de esta cita</w:t>
      </w:r>
      <w:r w:rsidRPr="00331254">
        <w:rPr>
          <w:rFonts w:ascii="Arial" w:eastAsiaTheme="minorHAnsi" w:hAnsi="Arial" w:cs="Arial"/>
          <w:color w:val="636462"/>
          <w:bdr w:val="none" w:sz="0" w:space="0" w:color="auto"/>
          <w:lang w:val="es-ES" w:eastAsia="en-US"/>
        </w:rPr>
        <w:t xml:space="preserve"> “ya que las lesiones que nos congregan en León no solo son importantes porque ocurren a una edad temprana de la vida, lo que hace que si el paciente no es tratado en el momento adecuado conviva con secuelas o invalidez durante el resto de su vida,  sino también porque son relativamente infrecuentes, lo que provoca que la gente que tiene real experiencia en este tipo de lesiones es muy poca en el mundo, así que el hecho de convocar a ese reducido número de especialista</w:t>
      </w:r>
      <w:r>
        <w:rPr>
          <w:rFonts w:ascii="Arial" w:eastAsiaTheme="minorHAnsi" w:hAnsi="Arial" w:cs="Arial"/>
          <w:color w:val="636462"/>
          <w:bdr w:val="none" w:sz="0" w:space="0" w:color="auto"/>
          <w:lang w:val="es-ES" w:eastAsia="en-US"/>
        </w:rPr>
        <w:t>s</w:t>
      </w:r>
      <w:r w:rsidRPr="00331254">
        <w:rPr>
          <w:rFonts w:ascii="Arial" w:eastAsiaTheme="minorHAnsi" w:hAnsi="Arial" w:cs="Arial"/>
          <w:color w:val="636462"/>
          <w:bdr w:val="none" w:sz="0" w:space="0" w:color="auto"/>
          <w:lang w:val="es-ES" w:eastAsia="en-US"/>
        </w:rPr>
        <w:t xml:space="preserve"> en León habla a las claras de la importancia de esta convocatoria</w:t>
      </w:r>
      <w:r w:rsidR="0020612C">
        <w:rPr>
          <w:rFonts w:ascii="Arial" w:eastAsiaTheme="minorHAnsi" w:hAnsi="Arial" w:cs="Arial"/>
          <w:color w:val="636462"/>
          <w:bdr w:val="none" w:sz="0" w:space="0" w:color="auto"/>
          <w:lang w:val="es-ES" w:eastAsia="en-US"/>
        </w:rPr>
        <w:t>, que será muy positiva</w:t>
      </w:r>
      <w:r w:rsidR="0020612C" w:rsidRPr="0020612C">
        <w:rPr>
          <w:rFonts w:ascii="Arial" w:eastAsiaTheme="minorHAnsi" w:hAnsi="Arial" w:cs="Arial"/>
          <w:color w:val="636462"/>
          <w:bdr w:val="none" w:sz="0" w:space="0" w:color="auto"/>
          <w:lang w:val="es-ES" w:eastAsia="en-US"/>
        </w:rPr>
        <w:t xml:space="preserve"> para la medicina de León, de España y del resto del mundo</w:t>
      </w:r>
      <w:r w:rsidRPr="00331254">
        <w:rPr>
          <w:rFonts w:ascii="Arial" w:eastAsiaTheme="minorHAnsi" w:hAnsi="Arial" w:cs="Arial"/>
          <w:color w:val="636462"/>
          <w:bdr w:val="none" w:sz="0" w:space="0" w:color="auto"/>
          <w:lang w:val="es-ES" w:eastAsia="en-US"/>
        </w:rPr>
        <w:t>”.</w:t>
      </w:r>
    </w:p>
    <w:p w14:paraId="398B198E" w14:textId="77777777" w:rsidR="00331254" w:rsidRPr="00331254" w:rsidRDefault="00331254" w:rsidP="00331254">
      <w:pPr>
        <w:pStyle w:val="CuerpoA"/>
        <w:jc w:val="both"/>
        <w:rPr>
          <w:rFonts w:ascii="Arial" w:eastAsiaTheme="minorHAnsi" w:hAnsi="Arial" w:cs="Arial"/>
          <w:color w:val="636462"/>
          <w:bdr w:val="none" w:sz="0" w:space="0" w:color="auto"/>
          <w:lang w:val="es-ES" w:eastAsia="en-US"/>
        </w:rPr>
      </w:pPr>
    </w:p>
    <w:p w14:paraId="0BA50156" w14:textId="2FBE9620" w:rsidR="00331254" w:rsidRPr="00331254" w:rsidRDefault="007A7245" w:rsidP="00331254">
      <w:pPr>
        <w:pStyle w:val="CuerpoA"/>
        <w:jc w:val="both"/>
        <w:rPr>
          <w:rFonts w:ascii="Arial" w:eastAsiaTheme="minorHAnsi" w:hAnsi="Arial" w:cs="Arial"/>
          <w:color w:val="636462"/>
          <w:bdr w:val="none" w:sz="0" w:space="0" w:color="auto"/>
          <w:lang w:val="es-ES" w:eastAsia="en-US"/>
        </w:rPr>
      </w:pPr>
      <w:r w:rsidRPr="007A7245">
        <w:rPr>
          <w:rFonts w:ascii="Arial" w:eastAsiaTheme="minorHAnsi" w:hAnsi="Arial" w:cs="Arial"/>
          <w:color w:val="636462"/>
          <w:bdr w:val="none" w:sz="0" w:space="0" w:color="auto"/>
          <w:lang w:val="es-ES" w:eastAsia="en-US"/>
        </w:rPr>
        <w:lastRenderedPageBreak/>
        <w:t xml:space="preserve">Las lesiones de los nervios periféricos en niños no relacionadas con el parto son relativamente poco frecuentes, aunque </w:t>
      </w:r>
      <w:r>
        <w:rPr>
          <w:rFonts w:ascii="Arial" w:eastAsiaTheme="minorHAnsi" w:hAnsi="Arial" w:cs="Arial"/>
          <w:color w:val="636462"/>
          <w:bdr w:val="none" w:sz="0" w:space="0" w:color="auto"/>
          <w:lang w:val="es-ES" w:eastAsia="en-US"/>
        </w:rPr>
        <w:t xml:space="preserve">puede que </w:t>
      </w:r>
      <w:r w:rsidRPr="007A7245">
        <w:rPr>
          <w:rFonts w:ascii="Arial" w:eastAsiaTheme="minorHAnsi" w:hAnsi="Arial" w:cs="Arial"/>
          <w:color w:val="636462"/>
          <w:bdr w:val="none" w:sz="0" w:space="0" w:color="auto"/>
          <w:lang w:val="es-ES" w:eastAsia="en-US"/>
        </w:rPr>
        <w:t>estén infradiagnosticadas.</w:t>
      </w:r>
      <w:r>
        <w:rPr>
          <w:rFonts w:ascii="Arial" w:eastAsiaTheme="minorHAnsi" w:hAnsi="Arial" w:cs="Arial"/>
          <w:color w:val="636462"/>
          <w:bdr w:val="none" w:sz="0" w:space="0" w:color="auto"/>
          <w:lang w:val="es-ES" w:eastAsia="en-US"/>
        </w:rPr>
        <w:t xml:space="preserve"> Por este m</w:t>
      </w:r>
      <w:r w:rsidR="00331254" w:rsidRPr="00331254">
        <w:rPr>
          <w:rFonts w:ascii="Arial" w:eastAsiaTheme="minorHAnsi" w:hAnsi="Arial" w:cs="Arial"/>
          <w:color w:val="636462"/>
          <w:bdr w:val="none" w:sz="0" w:space="0" w:color="auto"/>
          <w:lang w:val="es-ES" w:eastAsia="en-US"/>
        </w:rPr>
        <w:t>otivo</w:t>
      </w:r>
      <w:r>
        <w:rPr>
          <w:rFonts w:ascii="Arial" w:eastAsiaTheme="minorHAnsi" w:hAnsi="Arial" w:cs="Arial"/>
          <w:color w:val="636462"/>
          <w:bdr w:val="none" w:sz="0" w:space="0" w:color="auto"/>
          <w:lang w:val="es-ES" w:eastAsia="en-US"/>
        </w:rPr>
        <w:t xml:space="preserve">, </w:t>
      </w:r>
      <w:r w:rsidR="00331254">
        <w:rPr>
          <w:rFonts w:ascii="Arial" w:eastAsiaTheme="minorHAnsi" w:hAnsi="Arial" w:cs="Arial"/>
          <w:color w:val="636462"/>
          <w:bdr w:val="none" w:sz="0" w:space="0" w:color="auto"/>
          <w:lang w:val="es-ES" w:eastAsia="en-US"/>
        </w:rPr>
        <w:t xml:space="preserve">es importante </w:t>
      </w:r>
      <w:r>
        <w:rPr>
          <w:rFonts w:ascii="Arial" w:eastAsiaTheme="minorHAnsi" w:hAnsi="Arial" w:cs="Arial"/>
          <w:color w:val="636462"/>
          <w:bdr w:val="none" w:sz="0" w:space="0" w:color="auto"/>
          <w:lang w:val="es-ES" w:eastAsia="en-US"/>
        </w:rPr>
        <w:t xml:space="preserve">la formación </w:t>
      </w:r>
      <w:r w:rsidR="00331254">
        <w:rPr>
          <w:rFonts w:ascii="Arial" w:eastAsiaTheme="minorHAnsi" w:hAnsi="Arial" w:cs="Arial"/>
          <w:color w:val="636462"/>
          <w:bdr w:val="none" w:sz="0" w:space="0" w:color="auto"/>
          <w:lang w:val="es-ES" w:eastAsia="en-US"/>
        </w:rPr>
        <w:t xml:space="preserve">a </w:t>
      </w:r>
      <w:r w:rsidR="00331254" w:rsidRPr="00331254">
        <w:rPr>
          <w:rFonts w:ascii="Arial" w:eastAsiaTheme="minorHAnsi" w:hAnsi="Arial" w:cs="Arial"/>
          <w:color w:val="636462"/>
          <w:bdr w:val="none" w:sz="0" w:space="0" w:color="auto"/>
          <w:lang w:val="es-ES" w:eastAsia="en-US"/>
        </w:rPr>
        <w:t xml:space="preserve">los </w:t>
      </w:r>
      <w:r>
        <w:rPr>
          <w:rFonts w:ascii="Arial" w:eastAsiaTheme="minorHAnsi" w:hAnsi="Arial" w:cs="Arial"/>
          <w:color w:val="636462"/>
          <w:bdr w:val="none" w:sz="0" w:space="0" w:color="auto"/>
          <w:lang w:val="es-ES" w:eastAsia="en-US"/>
        </w:rPr>
        <w:t xml:space="preserve">especialistas </w:t>
      </w:r>
      <w:r w:rsidR="00331254" w:rsidRPr="00331254">
        <w:rPr>
          <w:rFonts w:ascii="Arial" w:eastAsiaTheme="minorHAnsi" w:hAnsi="Arial" w:cs="Arial"/>
          <w:color w:val="636462"/>
          <w:bdr w:val="none" w:sz="0" w:space="0" w:color="auto"/>
          <w:lang w:val="es-ES" w:eastAsia="en-US"/>
        </w:rPr>
        <w:t>en estas patologías</w:t>
      </w:r>
      <w:r w:rsidR="00331254">
        <w:rPr>
          <w:rFonts w:ascii="Arial" w:eastAsiaTheme="minorHAnsi" w:hAnsi="Arial" w:cs="Arial"/>
          <w:color w:val="636462"/>
          <w:bdr w:val="none" w:sz="0" w:space="0" w:color="auto"/>
          <w:lang w:val="es-ES" w:eastAsia="en-US"/>
        </w:rPr>
        <w:t xml:space="preserve">, </w:t>
      </w:r>
      <w:r>
        <w:rPr>
          <w:rFonts w:ascii="Arial" w:eastAsiaTheme="minorHAnsi" w:hAnsi="Arial" w:cs="Arial"/>
          <w:color w:val="636462"/>
          <w:bdr w:val="none" w:sz="0" w:space="0" w:color="auto"/>
          <w:lang w:val="es-ES" w:eastAsia="en-US"/>
        </w:rPr>
        <w:t xml:space="preserve">algo que redundará </w:t>
      </w:r>
      <w:r w:rsidR="00331254" w:rsidRPr="00331254">
        <w:rPr>
          <w:rFonts w:ascii="Arial" w:eastAsiaTheme="minorHAnsi" w:hAnsi="Arial" w:cs="Arial"/>
          <w:color w:val="636462"/>
          <w:bdr w:val="none" w:sz="0" w:space="0" w:color="auto"/>
          <w:lang w:val="es-ES" w:eastAsia="en-US"/>
        </w:rPr>
        <w:t>en un diagnóstico más precoz y un tratamiento en el momento adecuado.</w:t>
      </w:r>
      <w:r w:rsidRPr="007A7245">
        <w:rPr>
          <w:rFonts w:asciiTheme="minorHAnsi" w:eastAsiaTheme="minorHAnsi" w:hAnsiTheme="minorHAnsi" w:cstheme="minorBidi"/>
          <w:color w:val="auto"/>
          <w:bdr w:val="none" w:sz="0" w:space="0" w:color="auto"/>
          <w:lang w:val="es-ES" w:eastAsia="en-US"/>
        </w:rPr>
        <w:t xml:space="preserve"> </w:t>
      </w:r>
      <w:r w:rsidRPr="007A7245">
        <w:rPr>
          <w:rFonts w:ascii="Arial" w:eastAsiaTheme="minorHAnsi" w:hAnsi="Arial" w:cs="Arial"/>
          <w:color w:val="636462"/>
          <w:bdr w:val="none" w:sz="0" w:space="0" w:color="auto"/>
          <w:lang w:val="es-ES" w:eastAsia="en-US"/>
        </w:rPr>
        <w:t>“Estas lesiones tienen una ventana terapéutica limitada y, si se supera, las secuelas pueden ser permanentes e irreversibles. Por eso es fundamental diagnosticarlas y tratarlas cuanto antes. En el caso de las lesiones traumáticas, por ejemplo, no se recomienda iniciar el tratamiento más allá de los 6 u 8 meses después del accidente.”</w:t>
      </w:r>
      <w:r w:rsidR="00331254" w:rsidRPr="00331254">
        <w:rPr>
          <w:rFonts w:ascii="Arial" w:eastAsiaTheme="minorHAnsi" w:hAnsi="Arial" w:cs="Arial"/>
          <w:color w:val="636462"/>
          <w:bdr w:val="none" w:sz="0" w:space="0" w:color="auto"/>
          <w:lang w:val="es-ES" w:eastAsia="en-US"/>
        </w:rPr>
        <w:t xml:space="preserve">, señala el Dr. Mariano </w:t>
      </w:r>
      <w:proofErr w:type="spellStart"/>
      <w:r w:rsidR="00331254" w:rsidRPr="00331254">
        <w:rPr>
          <w:rFonts w:ascii="Arial" w:eastAsiaTheme="minorHAnsi" w:hAnsi="Arial" w:cs="Arial"/>
          <w:color w:val="636462"/>
          <w:bdr w:val="none" w:sz="0" w:space="0" w:color="auto"/>
          <w:lang w:val="es-ES" w:eastAsia="en-US"/>
        </w:rPr>
        <w:t>Socolovsky</w:t>
      </w:r>
      <w:proofErr w:type="spellEnd"/>
      <w:r w:rsidR="00331254" w:rsidRPr="00331254">
        <w:rPr>
          <w:rFonts w:ascii="Arial" w:eastAsiaTheme="minorHAnsi" w:hAnsi="Arial" w:cs="Arial"/>
          <w:color w:val="636462"/>
          <w:bdr w:val="none" w:sz="0" w:space="0" w:color="auto"/>
          <w:lang w:val="es-ES" w:eastAsia="en-US"/>
        </w:rPr>
        <w:t>.</w:t>
      </w:r>
    </w:p>
    <w:p w14:paraId="5430FF2E" w14:textId="77777777" w:rsidR="00331254" w:rsidRPr="00331254" w:rsidRDefault="00331254" w:rsidP="00331254">
      <w:pPr>
        <w:pStyle w:val="CuerpoA"/>
        <w:jc w:val="both"/>
        <w:rPr>
          <w:rFonts w:ascii="Arial" w:eastAsiaTheme="minorHAnsi" w:hAnsi="Arial" w:cs="Arial"/>
          <w:color w:val="636462"/>
          <w:bdr w:val="none" w:sz="0" w:space="0" w:color="auto"/>
          <w:lang w:val="es-ES" w:eastAsia="en-US"/>
        </w:rPr>
      </w:pPr>
    </w:p>
    <w:p w14:paraId="779E1C8B" w14:textId="76BA77BA" w:rsidR="00B256FF" w:rsidRDefault="00331254" w:rsidP="00331254">
      <w:pPr>
        <w:pStyle w:val="CuerpoA"/>
        <w:jc w:val="both"/>
        <w:rPr>
          <w:rFonts w:ascii="Arial" w:eastAsiaTheme="minorHAnsi" w:hAnsi="Arial" w:cs="Arial"/>
          <w:color w:val="636462"/>
          <w:bdr w:val="none" w:sz="0" w:space="0" w:color="auto"/>
          <w:lang w:val="es-ES" w:eastAsia="en-US"/>
        </w:rPr>
      </w:pPr>
      <w:r w:rsidRPr="00331254">
        <w:rPr>
          <w:rFonts w:ascii="Arial" w:eastAsiaTheme="minorHAnsi" w:hAnsi="Arial" w:cs="Arial"/>
          <w:color w:val="636462"/>
          <w:bdr w:val="none" w:sz="0" w:space="0" w:color="auto"/>
          <w:lang w:val="es-ES" w:eastAsia="en-US"/>
        </w:rPr>
        <w:t>La jornada de hoy viernes girará en torno al sistema nervioso periférico durante el crecimiento, lesiones provocadas por traumatismos y tumores y la reparación nerviosa, mientras que la sesión de mañana sábado se centrará en las anomalías congénitas, las enfermedades neurológicas y la espasticidad.</w:t>
      </w:r>
    </w:p>
    <w:p w14:paraId="20AB6DF9" w14:textId="33A8265F" w:rsidR="00755670" w:rsidRPr="002B084C" w:rsidRDefault="00755670" w:rsidP="00106B34">
      <w:pPr>
        <w:pStyle w:val="CuerpoA"/>
        <w:rPr>
          <w:rFonts w:ascii="Arial" w:eastAsia="Times New Roman" w:hAnsi="Arial" w:cs="Arial"/>
          <w:b/>
          <w:bCs/>
          <w:color w:val="292D72"/>
          <w:bdr w:val="none" w:sz="0" w:space="0" w:color="auto"/>
          <w:lang w:val="es-ES"/>
          <w14:textFill>
            <w14:solidFill>
              <w14:srgbClr w14:val="292D72">
                <w14:alpha w14:val="20000"/>
              </w14:srgbClr>
            </w14:solidFill>
          </w14:textFill>
        </w:rPr>
      </w:pPr>
    </w:p>
    <w:p w14:paraId="51A2F36D" w14:textId="68940261" w:rsidR="00106B34" w:rsidRPr="002B084C" w:rsidRDefault="00106B34" w:rsidP="00106B34">
      <w:pPr>
        <w:pStyle w:val="CuerpoA"/>
        <w:rPr>
          <w:rFonts w:ascii="Arial" w:eastAsia="Times New Roman" w:hAnsi="Arial" w:cs="Arial"/>
          <w:b/>
          <w:bCs/>
          <w:color w:val="292D72"/>
          <w:bdr w:val="none" w:sz="0" w:space="0" w:color="auto"/>
          <w:lang w:val="es-ES"/>
          <w14:textFill>
            <w14:solidFill>
              <w14:srgbClr w14:val="292D72">
                <w14:alpha w14:val="20000"/>
              </w14:srgbClr>
            </w14:solidFill>
          </w14:textFill>
        </w:rPr>
      </w:pPr>
      <w:r w:rsidRPr="002B084C">
        <w:rPr>
          <w:rFonts w:ascii="Arial" w:eastAsia="Times New Roman" w:hAnsi="Arial" w:cs="Arial"/>
          <w:b/>
          <w:bCs/>
          <w:color w:val="292D72"/>
          <w:bdr w:val="none" w:sz="0" w:space="0" w:color="auto"/>
          <w:lang w:val="es-ES"/>
          <w14:textFill>
            <w14:solidFill>
              <w14:srgbClr w14:val="292D72">
                <w14:alpha w14:val="20000"/>
              </w14:srgbClr>
            </w14:solidFill>
          </w14:textFill>
        </w:rPr>
        <w:t>HM Hospitales</w:t>
      </w:r>
    </w:p>
    <w:p w14:paraId="73616F8A" w14:textId="77777777" w:rsidR="00106B34" w:rsidRPr="00C376DE" w:rsidRDefault="00106B34" w:rsidP="00106B34">
      <w:pPr>
        <w:pStyle w:val="CuerpoA"/>
        <w:rPr>
          <w:rFonts w:ascii="Public Sans" w:eastAsia="Times New Roman" w:hAnsi="Public Sans" w:cs="Arial"/>
          <w:b/>
          <w:color w:val="292D72"/>
          <w:sz w:val="20"/>
          <w:szCs w:val="20"/>
          <w:bdr w:val="none" w:sz="0" w:space="0" w:color="auto"/>
          <w:lang w:val="es-ES"/>
          <w14:textFill>
            <w14:solidFill>
              <w14:srgbClr w14:val="292D72">
                <w14:alpha w14:val="20000"/>
              </w14:srgbClr>
            </w14:solidFill>
          </w14:textFill>
        </w:rPr>
      </w:pPr>
    </w:p>
    <w:p w14:paraId="6617A72E" w14:textId="77777777" w:rsidR="00C53415" w:rsidRPr="002B084C" w:rsidRDefault="00C53415" w:rsidP="00C53415">
      <w:pPr>
        <w:pStyle w:val="CuerpoBA"/>
        <w:rPr>
          <w:rFonts w:eastAsia="Times New Roman"/>
          <w:b w:val="0"/>
          <w:bCs w:val="0"/>
          <w:color w:val="292D72"/>
          <w:sz w:val="20"/>
          <w:szCs w:val="20"/>
          <w:bdr w:val="none" w:sz="0" w:space="0" w:color="auto"/>
          <w:lang w:val="es-ES"/>
          <w14:textFill>
            <w14:solidFill>
              <w14:srgbClr w14:val="292D72">
                <w14:alpha w14:val="20000"/>
              </w14:srgbClr>
            </w14:solidFill>
          </w14:textFill>
        </w:rPr>
      </w:pPr>
      <w:r w:rsidRPr="002B084C">
        <w:rPr>
          <w:rFonts w:eastAsia="Times New Roman"/>
          <w:b w:val="0"/>
          <w:bCs w:val="0"/>
          <w:color w:val="292D72"/>
          <w:sz w:val="20"/>
          <w:szCs w:val="20"/>
          <w:bdr w:val="none" w:sz="0" w:space="0" w:color="auto"/>
          <w:lang w:val="es-ES"/>
          <w14:textFill>
            <w14:solidFill>
              <w14:srgbClr w14:val="292D72">
                <w14:alpha w14:val="20000"/>
              </w14:srgbClr>
            </w14:solidFill>
          </w14:textFill>
        </w:rPr>
        <w:t xml:space="preserve">Los hospitales leoneses HM San Francisco y HM Regla forman parte de HM Hospitales, el grupo hospitalario privado de referencia a nivel nacional, que basa su oferta en la excelencia asistencial sumada a la investigación, la docencia, la constante innovación tecnológica y la publicación de resultados. </w:t>
      </w:r>
    </w:p>
    <w:p w14:paraId="347589C5" w14:textId="77777777" w:rsidR="00C53415" w:rsidRPr="002B084C" w:rsidRDefault="00C53415" w:rsidP="00C53415">
      <w:pPr>
        <w:pStyle w:val="CuerpoBA"/>
        <w:rPr>
          <w:rFonts w:eastAsia="Times New Roman"/>
          <w:b w:val="0"/>
          <w:bCs w:val="0"/>
          <w:color w:val="292D72"/>
          <w:sz w:val="20"/>
          <w:szCs w:val="20"/>
          <w:bdr w:val="none" w:sz="0" w:space="0" w:color="auto"/>
          <w:lang w:val="es-ES"/>
          <w14:textFill>
            <w14:solidFill>
              <w14:srgbClr w14:val="292D72">
                <w14:alpha w14:val="20000"/>
              </w14:srgbClr>
            </w14:solidFill>
          </w14:textFill>
        </w:rPr>
      </w:pPr>
    </w:p>
    <w:p w14:paraId="1C332049" w14:textId="77777777" w:rsidR="00C53415" w:rsidRPr="002B084C" w:rsidRDefault="00C53415" w:rsidP="00C53415">
      <w:pPr>
        <w:pStyle w:val="CuerpoBA"/>
        <w:rPr>
          <w:rFonts w:eastAsia="Times New Roman"/>
          <w:b w:val="0"/>
          <w:bCs w:val="0"/>
          <w:color w:val="292D72"/>
          <w:sz w:val="20"/>
          <w:szCs w:val="20"/>
          <w:bdr w:val="none" w:sz="0" w:space="0" w:color="auto"/>
          <w:lang w:val="es-ES"/>
          <w14:textFill>
            <w14:solidFill>
              <w14:srgbClr w14:val="292D72">
                <w14:alpha w14:val="20000"/>
              </w14:srgbClr>
            </w14:solidFill>
          </w14:textFill>
        </w:rPr>
      </w:pPr>
      <w:r w:rsidRPr="002B084C">
        <w:rPr>
          <w:rFonts w:eastAsia="Times New Roman"/>
          <w:b w:val="0"/>
          <w:bCs w:val="0"/>
          <w:color w:val="292D72"/>
          <w:sz w:val="20"/>
          <w:szCs w:val="20"/>
          <w:bdr w:val="none" w:sz="0" w:space="0" w:color="auto"/>
          <w:lang w:val="es-ES"/>
          <w14:textFill>
            <w14:solidFill>
              <w14:srgbClr w14:val="292D72">
                <w14:alpha w14:val="20000"/>
              </w14:srgbClr>
            </w14:solidFill>
          </w14:textFill>
        </w:rPr>
        <w:t>En la actualidad HM San Francisco y HM Regla cuenta con una plantilla de más de 250 profesionales y una completa guía médica compuesta por más de 150 especialistas, lo que permite ofrecer una medicina de calidad e innovadora centrada en el cuidado de la salud y el bienestar de sus pacientes y familiares.</w:t>
      </w:r>
    </w:p>
    <w:p w14:paraId="706A6290" w14:textId="77777777" w:rsidR="00C53415" w:rsidRPr="002B084C" w:rsidRDefault="00C53415" w:rsidP="00C53415">
      <w:pPr>
        <w:pStyle w:val="CuerpoBA"/>
        <w:rPr>
          <w:rFonts w:eastAsia="Times New Roman"/>
          <w:b w:val="0"/>
          <w:bCs w:val="0"/>
          <w:color w:val="292D72"/>
          <w:sz w:val="20"/>
          <w:szCs w:val="20"/>
          <w:bdr w:val="none" w:sz="0" w:space="0" w:color="auto"/>
          <w:lang w:val="es-ES"/>
          <w14:textFill>
            <w14:solidFill>
              <w14:srgbClr w14:val="292D72">
                <w14:alpha w14:val="20000"/>
              </w14:srgbClr>
            </w14:solidFill>
          </w14:textFill>
        </w:rPr>
      </w:pPr>
      <w:r w:rsidRPr="002B084C">
        <w:rPr>
          <w:rFonts w:eastAsia="Times New Roman"/>
          <w:b w:val="0"/>
          <w:bCs w:val="0"/>
          <w:color w:val="292D72"/>
          <w:sz w:val="20"/>
          <w:szCs w:val="20"/>
          <w:bdr w:val="none" w:sz="0" w:space="0" w:color="auto"/>
          <w:lang w:val="es-ES"/>
          <w14:textFill>
            <w14:solidFill>
              <w14:srgbClr w14:val="292D72">
                <w14:alpha w14:val="20000"/>
              </w14:srgbClr>
            </w14:solidFill>
          </w14:textFill>
        </w:rPr>
        <w:t xml:space="preserve"> </w:t>
      </w:r>
    </w:p>
    <w:p w14:paraId="184C4A08" w14:textId="74E444AF" w:rsidR="00EA6EBB" w:rsidRPr="002B084C" w:rsidRDefault="00C53415" w:rsidP="00106B34">
      <w:pPr>
        <w:pStyle w:val="CuerpoBA"/>
        <w:rPr>
          <w:rFonts w:eastAsia="Times New Roman"/>
          <w:b w:val="0"/>
          <w:bCs w:val="0"/>
          <w:color w:val="292D72"/>
          <w:sz w:val="20"/>
          <w:szCs w:val="20"/>
          <w:bdr w:val="none" w:sz="0" w:space="0" w:color="auto"/>
          <w:lang w:val="es-ES"/>
          <w14:textFill>
            <w14:solidFill>
              <w14:srgbClr w14:val="292D72">
                <w14:alpha w14:val="20000"/>
              </w14:srgbClr>
            </w14:solidFill>
          </w14:textFill>
        </w:rPr>
      </w:pPr>
      <w:r w:rsidRPr="002B084C">
        <w:rPr>
          <w:rFonts w:eastAsia="Times New Roman"/>
          <w:b w:val="0"/>
          <w:bCs w:val="0"/>
          <w:color w:val="292D72"/>
          <w:sz w:val="20"/>
          <w:szCs w:val="20"/>
          <w:bdr w:val="none" w:sz="0" w:space="0" w:color="auto"/>
          <w:lang w:val="es-ES"/>
          <w14:textFill>
            <w14:solidFill>
              <w14:srgbClr w14:val="292D72">
                <w14:alpha w14:val="20000"/>
              </w14:srgbClr>
            </w14:solidFill>
          </w14:textFill>
        </w:rPr>
        <w:t>H</w:t>
      </w:r>
      <w:r w:rsidR="00090920">
        <w:rPr>
          <w:rFonts w:eastAsia="Times New Roman"/>
          <w:b w:val="0"/>
          <w:bCs w:val="0"/>
          <w:color w:val="292D72"/>
          <w:sz w:val="20"/>
          <w:szCs w:val="20"/>
          <w:bdr w:val="none" w:sz="0" w:space="0" w:color="auto"/>
          <w:lang w:val="es-ES"/>
          <w14:textFill>
            <w14:solidFill>
              <w14:srgbClr w14:val="292D72">
                <w14:alpha w14:val="20000"/>
              </w14:srgbClr>
            </w14:solidFill>
          </w14:textFill>
        </w:rPr>
        <w:t>M Hospitales está formado por 54 centros asistenciales: 23</w:t>
      </w:r>
      <w:r w:rsidRPr="002B084C">
        <w:rPr>
          <w:rFonts w:eastAsia="Times New Roman"/>
          <w:b w:val="0"/>
          <w:bCs w:val="0"/>
          <w:color w:val="292D72"/>
          <w:sz w:val="20"/>
          <w:szCs w:val="20"/>
          <w:bdr w:val="none" w:sz="0" w:space="0" w:color="auto"/>
          <w:lang w:val="es-ES"/>
          <w14:textFill>
            <w14:solidFill>
              <w14:srgbClr w14:val="292D72">
                <w14:alpha w14:val="20000"/>
              </w14:srgbClr>
            </w14:solidFill>
          </w14:textFill>
        </w:rPr>
        <w:t xml:space="preserve"> hospitales, 3 centros integrales de alta especialización en Oncologí</w:t>
      </w:r>
      <w:r w:rsidR="00090920">
        <w:rPr>
          <w:rFonts w:eastAsia="Times New Roman"/>
          <w:b w:val="0"/>
          <w:bCs w:val="0"/>
          <w:color w:val="292D72"/>
          <w:sz w:val="20"/>
          <w:szCs w:val="20"/>
          <w:bdr w:val="none" w:sz="0" w:space="0" w:color="auto"/>
          <w:lang w:val="es-ES"/>
          <w14:textFill>
            <w14:solidFill>
              <w14:srgbClr w14:val="292D72">
                <w14:alpha w14:val="20000"/>
              </w14:srgbClr>
            </w14:solidFill>
          </w14:textFill>
        </w:rPr>
        <w:t>a, Cardiología, Neurociencias, 5</w:t>
      </w:r>
      <w:r w:rsidRPr="002B084C">
        <w:rPr>
          <w:rFonts w:eastAsia="Times New Roman"/>
          <w:b w:val="0"/>
          <w:bCs w:val="0"/>
          <w:color w:val="292D72"/>
          <w:sz w:val="20"/>
          <w:szCs w:val="20"/>
          <w:bdr w:val="none" w:sz="0" w:space="0" w:color="auto"/>
          <w:lang w:val="es-ES"/>
          <w14:textFill>
            <w14:solidFill>
              <w14:srgbClr w14:val="292D72">
                <w14:alpha w14:val="20000"/>
              </w14:srgbClr>
            </w14:solidFill>
          </w14:textFill>
        </w:rPr>
        <w:t xml:space="preserve"> centros especializados en Medicina d</w:t>
      </w:r>
      <w:r w:rsidR="00090920">
        <w:rPr>
          <w:rFonts w:eastAsia="Times New Roman"/>
          <w:b w:val="0"/>
          <w:bCs w:val="0"/>
          <w:color w:val="292D72"/>
          <w:sz w:val="20"/>
          <w:szCs w:val="20"/>
          <w:bdr w:val="none" w:sz="0" w:space="0" w:color="auto"/>
          <w:lang w:val="es-ES"/>
          <w14:textFill>
            <w14:solidFill>
              <w14:srgbClr w14:val="292D72">
                <w14:alpha w14:val="20000"/>
              </w14:srgbClr>
            </w14:solidFill>
          </w14:textFill>
        </w:rPr>
        <w:t>e la Reproducción, Salud Ocular, Salud Bucodental, Medicina Estética y Cirugía Plástica y Prevención Precoz Personalizada además de 23</w:t>
      </w:r>
      <w:r w:rsidRPr="002B084C">
        <w:rPr>
          <w:rFonts w:eastAsia="Times New Roman"/>
          <w:b w:val="0"/>
          <w:bCs w:val="0"/>
          <w:color w:val="292D72"/>
          <w:sz w:val="20"/>
          <w:szCs w:val="20"/>
          <w:bdr w:val="none" w:sz="0" w:space="0" w:color="auto"/>
          <w:lang w:val="es-ES"/>
          <w14:textFill>
            <w14:solidFill>
              <w14:srgbClr w14:val="292D72">
                <w14:alpha w14:val="20000"/>
              </w14:srgbClr>
            </w14:solidFill>
          </w14:textFill>
        </w:rPr>
        <w:t xml:space="preserve"> policlínicos. Todos ellos trabajan de manera coordinada para ofrecer una gestión integral de las necesidades y requerimientos de sus pacientes</w:t>
      </w:r>
      <w:r w:rsidR="002B084C">
        <w:rPr>
          <w:rFonts w:eastAsia="Times New Roman"/>
          <w:b w:val="0"/>
          <w:bCs w:val="0"/>
          <w:color w:val="292D72"/>
          <w:sz w:val="20"/>
          <w:szCs w:val="20"/>
          <w:bdr w:val="none" w:sz="0" w:space="0" w:color="auto"/>
          <w:lang w:val="es-ES"/>
          <w14:textFill>
            <w14:solidFill>
              <w14:srgbClr w14:val="292D72">
                <w14:alpha w14:val="20000"/>
              </w14:srgbClr>
            </w14:solidFill>
          </w14:textFill>
        </w:rPr>
        <w:t>.</w:t>
      </w:r>
    </w:p>
    <w:p w14:paraId="6129FB97" w14:textId="77777777" w:rsidR="00C53415" w:rsidRDefault="00C53415" w:rsidP="00106B34">
      <w:pPr>
        <w:spacing w:line="276" w:lineRule="auto"/>
        <w:jc w:val="both"/>
        <w:rPr>
          <w:rFonts w:ascii="Glasgow" w:hAnsi="Glasgow" w:cs="Arial"/>
          <w:b/>
          <w:bCs/>
          <w:color w:val="292D72"/>
          <w:sz w:val="20"/>
          <w:szCs w:val="20"/>
          <w14:textFill>
            <w14:solidFill>
              <w14:srgbClr w14:val="292D72">
                <w14:alpha w14:val="20000"/>
              </w14:srgbClr>
            </w14:solidFill>
          </w14:textFill>
        </w:rPr>
      </w:pPr>
    </w:p>
    <w:p w14:paraId="6C0E47A0" w14:textId="059A79D0" w:rsidR="00106B34" w:rsidRPr="005C6032" w:rsidRDefault="00106B34" w:rsidP="00106B34">
      <w:pPr>
        <w:spacing w:line="276" w:lineRule="auto"/>
        <w:jc w:val="both"/>
        <w:rPr>
          <w:rFonts w:ascii="Glasgow" w:hAnsi="Glasgow" w:cs="Arial"/>
          <w:b/>
          <w:bCs/>
          <w:color w:val="292D72"/>
          <w:sz w:val="20"/>
          <w:szCs w:val="20"/>
          <w14:textFill>
            <w14:solidFill>
              <w14:srgbClr w14:val="292D72">
                <w14:alpha w14:val="20000"/>
              </w14:srgbClr>
            </w14:solidFill>
          </w14:textFill>
        </w:rPr>
      </w:pPr>
      <w:r w:rsidRPr="00C376DE">
        <w:rPr>
          <w:rFonts w:ascii="Glasgow" w:hAnsi="Glasgow" w:cs="Arial"/>
          <w:b/>
          <w:bCs/>
          <w:color w:val="292D72"/>
          <w:sz w:val="20"/>
          <w:szCs w:val="20"/>
          <w14:textFill>
            <w14:solidFill>
              <w14:srgbClr w14:val="292D72">
                <w14:alpha w14:val="20000"/>
              </w14:srgbClr>
            </w14:solidFill>
          </w14:textFill>
        </w:rPr>
        <w:t>Departamento de comunicación HM Hospitales</w:t>
      </w:r>
    </w:p>
    <w:p w14:paraId="61497228" w14:textId="68E8F063" w:rsidR="00C53415" w:rsidRPr="00C376DE" w:rsidRDefault="00DF4903" w:rsidP="00106B34">
      <w:pPr>
        <w:spacing w:line="360" w:lineRule="auto"/>
        <w:jc w:val="both"/>
        <w:rPr>
          <w:rFonts w:ascii="Glasgow" w:hAnsi="Glasgow" w:cs="Arial"/>
          <w:b/>
          <w:bCs/>
          <w:color w:val="292D72"/>
          <w:sz w:val="20"/>
          <w:szCs w:val="20"/>
          <w14:textFill>
            <w14:solidFill>
              <w14:srgbClr w14:val="292D72">
                <w14:alpha w14:val="20000"/>
              </w14:srgbClr>
            </w14:solidFill>
          </w14:textFill>
        </w:rPr>
      </w:pPr>
      <w:r w:rsidRPr="00C376DE">
        <w:rPr>
          <w:rFonts w:ascii="Glasgow" w:hAnsi="Glasgow"/>
          <w:b/>
          <w:bCs/>
          <w:noProof/>
          <w:color w:val="292D72"/>
          <w:sz w:val="40"/>
          <w:szCs w:val="40"/>
          <w:lang w:eastAsia="es-ES"/>
          <w14:textFill>
            <w14:solidFill>
              <w14:srgbClr w14:val="292D72">
                <w14:alpha w14:val="20000"/>
              </w14:srgbClr>
            </w14:solidFill>
          </w14:textFill>
        </w:rPr>
        <w:drawing>
          <wp:anchor distT="0" distB="0" distL="114300" distR="114300" simplePos="0" relativeHeight="251659264" behindDoc="0" locked="0" layoutInCell="1" allowOverlap="1" wp14:anchorId="3CE1F10C" wp14:editId="750D05DE">
            <wp:simplePos x="0" y="0"/>
            <wp:positionH relativeFrom="column">
              <wp:posOffset>-36195</wp:posOffset>
            </wp:positionH>
            <wp:positionV relativeFrom="paragraph">
              <wp:posOffset>240847</wp:posOffset>
            </wp:positionV>
            <wp:extent cx="1556385" cy="546735"/>
            <wp:effectExtent l="0" t="0" r="5715" b="0"/>
            <wp:wrapNone/>
            <wp:docPr id="5" name="Imagen 5"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Forma&#10;&#10;Descripción generada automáticamente con confianza media"/>
                    <pic:cNvPicPr/>
                  </pic:nvPicPr>
                  <pic:blipFill>
                    <a:blip r:embed="rId7" cstate="print">
                      <a:extLst>
                        <a:ext uri="{28A0092B-C50C-407E-A947-70E740481C1C}">
                          <a14:useLocalDpi xmlns:a14="http://schemas.microsoft.com/office/drawing/2010/main" val="0"/>
                        </a:ext>
                      </a:extLst>
                    </a:blip>
                    <a:stretch>
                      <a:fillRect/>
                    </a:stretch>
                  </pic:blipFill>
                  <pic:spPr>
                    <a:xfrm>
                      <a:off x="0" y="0"/>
                      <a:ext cx="1556385" cy="546735"/>
                    </a:xfrm>
                    <a:prstGeom prst="rect">
                      <a:avLst/>
                    </a:prstGeom>
                  </pic:spPr>
                </pic:pic>
              </a:graphicData>
            </a:graphic>
            <wp14:sizeRelH relativeFrom="page">
              <wp14:pctWidth>0</wp14:pctWidth>
            </wp14:sizeRelH>
            <wp14:sizeRelV relativeFrom="page">
              <wp14:pctHeight>0</wp14:pctHeight>
            </wp14:sizeRelV>
          </wp:anchor>
        </w:drawing>
      </w:r>
      <w:r w:rsidR="00C53415">
        <w:rPr>
          <w:rFonts w:ascii="Glasgow" w:hAnsi="Glasgow" w:cs="Arial"/>
          <w:b/>
          <w:bCs/>
          <w:color w:val="292D72"/>
          <w:sz w:val="20"/>
          <w:szCs w:val="20"/>
          <w14:textFill>
            <w14:solidFill>
              <w14:srgbClr w14:val="292D72">
                <w14:alpha w14:val="20000"/>
              </w14:srgbClr>
            </w14:solidFill>
          </w14:textFill>
        </w:rPr>
        <w:t>Pedro Lechuga Mallo</w:t>
      </w:r>
    </w:p>
    <w:p w14:paraId="4B4B670B" w14:textId="3AC3129A" w:rsidR="00106B34" w:rsidRPr="003F66BE" w:rsidRDefault="00C53415" w:rsidP="00106B34">
      <w:pPr>
        <w:spacing w:line="360" w:lineRule="auto"/>
        <w:ind w:firstLine="284"/>
        <w:jc w:val="both"/>
        <w:rPr>
          <w:rFonts w:ascii="Glasgow Light" w:hAnsi="Glasgow Light"/>
          <w:color w:val="292D72"/>
          <w:sz w:val="20"/>
          <w:szCs w:val="20"/>
          <w:lang w:val="en-US"/>
          <w14:textFill>
            <w14:solidFill>
              <w14:srgbClr w14:val="292D72">
                <w14:alpha w14:val="20000"/>
              </w14:srgbClr>
            </w14:solidFill>
          </w14:textFill>
        </w:rPr>
      </w:pPr>
      <w:r>
        <w:rPr>
          <w:rFonts w:ascii="Glasgow Light" w:hAnsi="Glasgow Light" w:cs="Arial"/>
          <w:color w:val="292D72"/>
          <w:sz w:val="20"/>
          <w:szCs w:val="20"/>
          <w:lang w:val="en-US"/>
          <w14:textFill>
            <w14:solidFill>
              <w14:srgbClr w14:val="292D72">
                <w14:alpha w14:val="20000"/>
              </w14:srgbClr>
            </w14:solidFill>
          </w14:textFill>
        </w:rPr>
        <w:t>987 25 10 12 ext.112</w:t>
      </w:r>
      <w:r w:rsidR="00106B34" w:rsidRPr="003F66BE">
        <w:rPr>
          <w:rFonts w:ascii="Glasgow Light" w:hAnsi="Glasgow Light" w:cs="Arial"/>
          <w:color w:val="292D72"/>
          <w:sz w:val="20"/>
          <w:szCs w:val="20"/>
          <w:lang w:val="en-US"/>
          <w14:textFill>
            <w14:solidFill>
              <w14:srgbClr w14:val="292D72">
                <w14:alpha w14:val="20000"/>
              </w14:srgbClr>
            </w14:solidFill>
          </w14:textFill>
        </w:rPr>
        <w:t xml:space="preserve">          </w:t>
      </w:r>
      <w:r>
        <w:rPr>
          <w:rFonts w:ascii="Glasgow Light" w:hAnsi="Glasgow Light" w:cs="Arial"/>
          <w:color w:val="292D72"/>
          <w:sz w:val="20"/>
          <w:szCs w:val="20"/>
          <w:lang w:val="en-US"/>
          <w14:textFill>
            <w14:solidFill>
              <w14:srgbClr w14:val="292D72">
                <w14:alpha w14:val="20000"/>
              </w14:srgbClr>
            </w14:solidFill>
          </w14:textFill>
        </w:rPr>
        <w:t>638 84 6384</w:t>
      </w:r>
    </w:p>
    <w:p w14:paraId="26BCF27B" w14:textId="0979B795" w:rsidR="00106B34" w:rsidRPr="003F66BE" w:rsidRDefault="007A47BC" w:rsidP="00106B34">
      <w:pPr>
        <w:spacing w:line="360" w:lineRule="auto"/>
        <w:ind w:firstLine="284"/>
        <w:jc w:val="both"/>
        <w:rPr>
          <w:rFonts w:ascii="Glasgow Light" w:hAnsi="Glasgow Light"/>
          <w:color w:val="292D72"/>
          <w:sz w:val="20"/>
          <w:szCs w:val="20"/>
          <w:lang w:val="en-US"/>
          <w14:textFill>
            <w14:solidFill>
              <w14:srgbClr w14:val="292D72">
                <w14:alpha w14:val="20000"/>
              </w14:srgbClr>
            </w14:solidFill>
          </w14:textFill>
        </w:rPr>
      </w:pPr>
      <w:hyperlink r:id="rId8" w:history="1">
        <w:r w:rsidR="00C53415" w:rsidRPr="000D76D4">
          <w:rPr>
            <w:rStyle w:val="Hipervnculo"/>
            <w:rFonts w:ascii="Glasgow Light" w:hAnsi="Glasgow Light" w:cs="Arial"/>
            <w:sz w:val="20"/>
            <w:szCs w:val="20"/>
            <w:lang w:val="en-US"/>
            <w14:textFill>
              <w14:solidFill>
                <w14:srgbClr w14:val="0000FF">
                  <w14:alpha w14:val="20000"/>
                </w14:srgbClr>
              </w14:solidFill>
            </w14:textFill>
          </w:rPr>
          <w:t>plechuga@hmhospitales.com</w:t>
        </w:r>
      </w:hyperlink>
    </w:p>
    <w:p w14:paraId="0A703239" w14:textId="0EAEE56B" w:rsidR="008A01E0" w:rsidRPr="00343A1C" w:rsidRDefault="007A47BC" w:rsidP="00343A1C">
      <w:pPr>
        <w:spacing w:line="360" w:lineRule="auto"/>
        <w:ind w:firstLine="284"/>
        <w:jc w:val="both"/>
        <w:rPr>
          <w:rFonts w:ascii="Glasgow Light" w:hAnsi="Glasgow Light" w:cs="Arial"/>
          <w:color w:val="292D72"/>
          <w:sz w:val="20"/>
          <w:szCs w:val="20"/>
          <w:lang w:val="en-US"/>
          <w14:textFill>
            <w14:solidFill>
              <w14:srgbClr w14:val="292D72">
                <w14:alpha w14:val="20000"/>
              </w14:srgbClr>
            </w14:solidFill>
          </w14:textFill>
        </w:rPr>
      </w:pPr>
      <w:hyperlink r:id="rId9" w:history="1">
        <w:r w:rsidR="00106B34" w:rsidRPr="00C376DE">
          <w:rPr>
            <w:rStyle w:val="Hipervnculo"/>
            <w:rFonts w:ascii="Glasgow Light" w:hAnsi="Glasgow Light" w:cs="Arial"/>
            <w:color w:val="292D72"/>
            <w:sz w:val="20"/>
            <w:szCs w:val="20"/>
            <w:lang w:val="en-US"/>
            <w14:textFill>
              <w14:solidFill>
                <w14:srgbClr w14:val="292D72">
                  <w14:alpha w14:val="20000"/>
                </w14:srgbClr>
              </w14:solidFill>
            </w14:textFill>
          </w:rPr>
          <w:t>www.hmhospitales.com</w:t>
        </w:r>
      </w:hyperlink>
    </w:p>
    <w:sectPr w:rsidR="008A01E0" w:rsidRPr="00343A1C" w:rsidSect="005F011F">
      <w:headerReference w:type="default" r:id="rId10"/>
      <w:footerReference w:type="default" r:id="rId11"/>
      <w:pgSz w:w="11906" w:h="16838"/>
      <w:pgMar w:top="263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01CD2C" w14:textId="77777777" w:rsidR="007A47BC" w:rsidRDefault="007A47BC" w:rsidP="00DF4903">
      <w:r>
        <w:separator/>
      </w:r>
    </w:p>
  </w:endnote>
  <w:endnote w:type="continuationSeparator" w:id="0">
    <w:p w14:paraId="476F0AB2" w14:textId="77777777" w:rsidR="007A47BC" w:rsidRDefault="007A47BC" w:rsidP="00DF49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Glasgow">
    <w:panose1 w:val="00000000000000000000"/>
    <w:charset w:val="00"/>
    <w:family w:val="auto"/>
    <w:pitch w:val="variable"/>
    <w:sig w:usb0="800000AF" w:usb1="1000204A" w:usb2="00000000" w:usb3="00000000" w:csb0="00000001" w:csb1="00000000"/>
  </w:font>
  <w:font w:name="Glasgow Light">
    <w:panose1 w:val="00000000000000000000"/>
    <w:charset w:val="00"/>
    <w:family w:val="auto"/>
    <w:pitch w:val="variable"/>
    <w:sig w:usb0="800000AF" w:usb1="1000204A" w:usb2="00000000" w:usb3="00000000" w:csb0="00000001" w:csb1="00000000"/>
  </w:font>
  <w:font w:name="Public Sans Light">
    <w:altName w:val="Calibri"/>
    <w:panose1 w:val="00000000000000000000"/>
    <w:charset w:val="00"/>
    <w:family w:val="auto"/>
    <w:pitch w:val="variable"/>
    <w:sig w:usb0="A00000FF" w:usb1="4000205B" w:usb2="00000000" w:usb3="00000000" w:csb0="00000193" w:csb1="00000000"/>
  </w:font>
  <w:font w:name="Public Sans">
    <w:altName w:val="Times New Roman"/>
    <w:panose1 w:val="00000000000000000000"/>
    <w:charset w:val="00"/>
    <w:family w:val="auto"/>
    <w:pitch w:val="variable"/>
    <w:sig w:usb0="A00000FF" w:usb1="4000205B" w:usb2="00000000" w:usb3="00000000" w:csb0="000001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351D12" w14:textId="7E8C5C2C" w:rsidR="005F011F" w:rsidRDefault="00173DB2">
    <w:pPr>
      <w:pStyle w:val="Piedepgina"/>
    </w:pPr>
    <w:r>
      <w:rPr>
        <w:noProof/>
        <w:lang w:eastAsia="es-ES"/>
      </w:rPr>
      <w:drawing>
        <wp:anchor distT="0" distB="0" distL="114300" distR="114300" simplePos="0" relativeHeight="251668480" behindDoc="1" locked="0" layoutInCell="1" allowOverlap="1" wp14:anchorId="3BF8A38B" wp14:editId="60A30E92">
          <wp:simplePos x="0" y="0"/>
          <wp:positionH relativeFrom="column">
            <wp:posOffset>-501205</wp:posOffset>
          </wp:positionH>
          <wp:positionV relativeFrom="paragraph">
            <wp:posOffset>73623</wp:posOffset>
          </wp:positionV>
          <wp:extent cx="955144" cy="124584"/>
          <wp:effectExtent l="0" t="0" r="0" b="2540"/>
          <wp:wrapNone/>
          <wp:docPr id="1882551595" name="Imagen 1882551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pic:cNvPicPr/>
                </pic:nvPicPr>
                <pic:blipFill>
                  <a:blip r:embed="rId1">
                    <a:extLst>
                      <a:ext uri="{28A0092B-C50C-407E-A947-70E740481C1C}">
                        <a14:useLocalDpi xmlns:a14="http://schemas.microsoft.com/office/drawing/2010/main" val="0"/>
                      </a:ext>
                    </a:extLst>
                  </a:blip>
                  <a:stretch>
                    <a:fillRect/>
                  </a:stretch>
                </pic:blipFill>
                <pic:spPr>
                  <a:xfrm>
                    <a:off x="0" y="0"/>
                    <a:ext cx="955144" cy="124584"/>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2012DA" w14:textId="77777777" w:rsidR="007A47BC" w:rsidRDefault="007A47BC" w:rsidP="00DF4903">
      <w:r>
        <w:separator/>
      </w:r>
    </w:p>
  </w:footnote>
  <w:footnote w:type="continuationSeparator" w:id="0">
    <w:p w14:paraId="2F99B4C3" w14:textId="77777777" w:rsidR="007A47BC" w:rsidRDefault="007A47BC" w:rsidP="00DF49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C960D1" w14:textId="757FA977" w:rsidR="00DF4903" w:rsidRDefault="00C53415">
    <w:pPr>
      <w:pStyle w:val="Encabezado"/>
    </w:pPr>
    <w:r w:rsidRPr="005C20F7">
      <w:rPr>
        <w:noProof/>
        <w:lang w:eastAsia="es-ES"/>
      </w:rPr>
      <w:drawing>
        <wp:anchor distT="0" distB="0" distL="114300" distR="114300" simplePos="0" relativeHeight="251670528" behindDoc="1" locked="0" layoutInCell="1" allowOverlap="1" wp14:anchorId="7E367471" wp14:editId="08866282">
          <wp:simplePos x="0" y="0"/>
          <wp:positionH relativeFrom="column">
            <wp:posOffset>3169920</wp:posOffset>
          </wp:positionH>
          <wp:positionV relativeFrom="paragraph">
            <wp:posOffset>-173711</wp:posOffset>
          </wp:positionV>
          <wp:extent cx="1017407" cy="718820"/>
          <wp:effectExtent l="0" t="0" r="0" b="5080"/>
          <wp:wrapNone/>
          <wp:docPr id="1632111481" name="Imagen 1632111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017407" cy="718820"/>
                  </a:xfrm>
                  <a:prstGeom prst="rect">
                    <a:avLst/>
                  </a:prstGeom>
                </pic:spPr>
              </pic:pic>
            </a:graphicData>
          </a:graphic>
          <wp14:sizeRelH relativeFrom="page">
            <wp14:pctWidth>0</wp14:pctWidth>
          </wp14:sizeRelH>
          <wp14:sizeRelV relativeFrom="page">
            <wp14:pctHeight>0</wp14:pctHeight>
          </wp14:sizeRelV>
        </wp:anchor>
      </w:drawing>
    </w:r>
    <w:r w:rsidR="00DC5AEC">
      <w:rPr>
        <w:noProof/>
        <w:lang w:eastAsia="es-ES"/>
      </w:rPr>
      <mc:AlternateContent>
        <mc:Choice Requires="wps">
          <w:drawing>
            <wp:anchor distT="0" distB="0" distL="114300" distR="114300" simplePos="0" relativeHeight="251661312" behindDoc="0" locked="0" layoutInCell="1" allowOverlap="1" wp14:anchorId="655FC009" wp14:editId="6502D172">
              <wp:simplePos x="0" y="0"/>
              <wp:positionH relativeFrom="column">
                <wp:posOffset>2908935</wp:posOffset>
              </wp:positionH>
              <wp:positionV relativeFrom="paragraph">
                <wp:posOffset>-307794</wp:posOffset>
              </wp:positionV>
              <wp:extent cx="0" cy="704215"/>
              <wp:effectExtent l="0" t="0" r="12700" b="6985"/>
              <wp:wrapNone/>
              <wp:docPr id="487" name="Conector recto 487"/>
              <wp:cNvGraphicFramePr/>
              <a:graphic xmlns:a="http://schemas.openxmlformats.org/drawingml/2006/main">
                <a:graphicData uri="http://schemas.microsoft.com/office/word/2010/wordprocessingShape">
                  <wps:wsp>
                    <wps:cNvCnPr/>
                    <wps:spPr>
                      <a:xfrm>
                        <a:off x="0" y="0"/>
                        <a:ext cx="0" cy="704215"/>
                      </a:xfrm>
                      <a:prstGeom prst="line">
                        <a:avLst/>
                      </a:prstGeom>
                      <a:ln w="9525">
                        <a:solidFill>
                          <a:srgbClr val="292D7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id="Conector recto 487" style="position:absolute;z-index:251661312;visibility:visible;mso-wrap-style:square;mso-wrap-distance-left:9pt;mso-wrap-distance-top:0;mso-wrap-distance-right:9pt;mso-wrap-distance-bottom:0;mso-position-horizontal:absolute;mso-position-horizontal-relative:text;mso-position-vertical:absolute;mso-position-vertical-relative:text" o:spid="_x0000_s1026" strokecolor="#292d72" from="229.05pt,-24.25pt" to="229.05pt,31.2pt" w14:anchorId="162F73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">
              <v:stroke joinstyle="miter"/>
            </v:line>
          </w:pict>
        </mc:Fallback>
      </mc:AlternateContent>
    </w:r>
    <w:r w:rsidR="00DC5AEC" w:rsidRPr="005C20F7">
      <w:rPr>
        <w:noProof/>
        <w:lang w:eastAsia="es-ES"/>
      </w:rPr>
      <w:drawing>
        <wp:anchor distT="0" distB="0" distL="114300" distR="114300" simplePos="0" relativeHeight="251672576" behindDoc="1" locked="0" layoutInCell="1" allowOverlap="1" wp14:anchorId="10434C1B" wp14:editId="3C76C3C6">
          <wp:simplePos x="0" y="0"/>
          <wp:positionH relativeFrom="column">
            <wp:posOffset>4415880</wp:posOffset>
          </wp:positionH>
          <wp:positionV relativeFrom="paragraph">
            <wp:posOffset>-176621</wp:posOffset>
          </wp:positionV>
          <wp:extent cx="1958340" cy="719164"/>
          <wp:effectExtent l="0" t="0" r="0" b="0"/>
          <wp:wrapNone/>
          <wp:docPr id="1737955857" name="Imagen 1737955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958340" cy="719164"/>
                  </a:xfrm>
                  <a:prstGeom prst="rect">
                    <a:avLst/>
                  </a:prstGeom>
                </pic:spPr>
              </pic:pic>
            </a:graphicData>
          </a:graphic>
          <wp14:sizeRelH relativeFrom="page">
            <wp14:pctWidth>0</wp14:pctWidth>
          </wp14:sizeRelH>
          <wp14:sizeRelV relativeFrom="page">
            <wp14:pctHeight>0</wp14:pctHeight>
          </wp14:sizeRelV>
        </wp:anchor>
      </w:drawing>
    </w:r>
    <w:r w:rsidR="00B571F8">
      <w:rPr>
        <w:noProof/>
        <w:lang w:eastAsia="es-ES"/>
      </w:rPr>
      <w:drawing>
        <wp:anchor distT="0" distB="0" distL="114300" distR="114300" simplePos="0" relativeHeight="251665408" behindDoc="1" locked="0" layoutInCell="1" allowOverlap="1" wp14:anchorId="6618112C" wp14:editId="63E209AF">
          <wp:simplePos x="0" y="0"/>
          <wp:positionH relativeFrom="column">
            <wp:posOffset>-506730</wp:posOffset>
          </wp:positionH>
          <wp:positionV relativeFrom="paragraph">
            <wp:posOffset>-548640</wp:posOffset>
          </wp:positionV>
          <wp:extent cx="1884045" cy="1116330"/>
          <wp:effectExtent l="0" t="0" r="0" b="1270"/>
          <wp:wrapNone/>
          <wp:docPr id="378496391" name="Imagen 37849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3">
                    <a:extLst>
                      <a:ext uri="{28A0092B-C50C-407E-A947-70E740481C1C}">
                        <a14:useLocalDpi xmlns:a14="http://schemas.microsoft.com/office/drawing/2010/main" val="0"/>
                      </a:ext>
                    </a:extLst>
                  </a:blip>
                  <a:stretch>
                    <a:fillRect/>
                  </a:stretch>
                </pic:blipFill>
                <pic:spPr>
                  <a:xfrm>
                    <a:off x="0" y="0"/>
                    <a:ext cx="1884045" cy="111633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DDC5DDC"/>
    <w:multiLevelType w:val="hybridMultilevel"/>
    <w:tmpl w:val="26C2456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50977E81"/>
    <w:multiLevelType w:val="multilevel"/>
    <w:tmpl w:val="F64675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01E0"/>
    <w:rsid w:val="00011642"/>
    <w:rsid w:val="00017294"/>
    <w:rsid w:val="0003400D"/>
    <w:rsid w:val="00035C53"/>
    <w:rsid w:val="000443BE"/>
    <w:rsid w:val="000520C3"/>
    <w:rsid w:val="000601EE"/>
    <w:rsid w:val="000824CC"/>
    <w:rsid w:val="00090920"/>
    <w:rsid w:val="00096677"/>
    <w:rsid w:val="000A5CD7"/>
    <w:rsid w:val="000B5C44"/>
    <w:rsid w:val="000D35EB"/>
    <w:rsid w:val="000D3B52"/>
    <w:rsid w:val="000E440B"/>
    <w:rsid w:val="000E56F0"/>
    <w:rsid w:val="000F06B9"/>
    <w:rsid w:val="001068E8"/>
    <w:rsid w:val="00106B34"/>
    <w:rsid w:val="00106F99"/>
    <w:rsid w:val="00116995"/>
    <w:rsid w:val="00125CB7"/>
    <w:rsid w:val="001345C2"/>
    <w:rsid w:val="001408BA"/>
    <w:rsid w:val="00141A83"/>
    <w:rsid w:val="0015297C"/>
    <w:rsid w:val="001624EC"/>
    <w:rsid w:val="00173DB2"/>
    <w:rsid w:val="00174569"/>
    <w:rsid w:val="00187326"/>
    <w:rsid w:val="00194B06"/>
    <w:rsid w:val="001A0C72"/>
    <w:rsid w:val="001A2CDB"/>
    <w:rsid w:val="001B48F8"/>
    <w:rsid w:val="001C5BEE"/>
    <w:rsid w:val="001E3CB0"/>
    <w:rsid w:val="001F5643"/>
    <w:rsid w:val="0020612C"/>
    <w:rsid w:val="002118B3"/>
    <w:rsid w:val="002124D7"/>
    <w:rsid w:val="002153C8"/>
    <w:rsid w:val="0022524D"/>
    <w:rsid w:val="0023185B"/>
    <w:rsid w:val="0023207F"/>
    <w:rsid w:val="002428F3"/>
    <w:rsid w:val="00245B6A"/>
    <w:rsid w:val="00250DF6"/>
    <w:rsid w:val="0027558A"/>
    <w:rsid w:val="002B084C"/>
    <w:rsid w:val="002C0302"/>
    <w:rsid w:val="00304E6F"/>
    <w:rsid w:val="00331254"/>
    <w:rsid w:val="003341C7"/>
    <w:rsid w:val="00335EE1"/>
    <w:rsid w:val="0034201A"/>
    <w:rsid w:val="00343A1C"/>
    <w:rsid w:val="003471B7"/>
    <w:rsid w:val="003677D8"/>
    <w:rsid w:val="00367CF3"/>
    <w:rsid w:val="00381298"/>
    <w:rsid w:val="00392BDA"/>
    <w:rsid w:val="003C44B5"/>
    <w:rsid w:val="003F688E"/>
    <w:rsid w:val="00403905"/>
    <w:rsid w:val="00404A66"/>
    <w:rsid w:val="00413C55"/>
    <w:rsid w:val="00415D3A"/>
    <w:rsid w:val="00430D6B"/>
    <w:rsid w:val="00432C1B"/>
    <w:rsid w:val="0045167C"/>
    <w:rsid w:val="00472885"/>
    <w:rsid w:val="0047340C"/>
    <w:rsid w:val="0047556B"/>
    <w:rsid w:val="004809F7"/>
    <w:rsid w:val="00482DD2"/>
    <w:rsid w:val="00495FBC"/>
    <w:rsid w:val="004A1370"/>
    <w:rsid w:val="004A4721"/>
    <w:rsid w:val="004B5930"/>
    <w:rsid w:val="004B7279"/>
    <w:rsid w:val="004D393D"/>
    <w:rsid w:val="004F2682"/>
    <w:rsid w:val="00520FF5"/>
    <w:rsid w:val="00526837"/>
    <w:rsid w:val="00534DF2"/>
    <w:rsid w:val="00547637"/>
    <w:rsid w:val="005548BB"/>
    <w:rsid w:val="00566615"/>
    <w:rsid w:val="00570A21"/>
    <w:rsid w:val="005960F7"/>
    <w:rsid w:val="005A6021"/>
    <w:rsid w:val="005A6B99"/>
    <w:rsid w:val="005C3F79"/>
    <w:rsid w:val="005C6032"/>
    <w:rsid w:val="005C6825"/>
    <w:rsid w:val="005E3A49"/>
    <w:rsid w:val="005E58BB"/>
    <w:rsid w:val="005F011F"/>
    <w:rsid w:val="005F50F1"/>
    <w:rsid w:val="00601820"/>
    <w:rsid w:val="006051E9"/>
    <w:rsid w:val="00613841"/>
    <w:rsid w:val="006236E0"/>
    <w:rsid w:val="006460BB"/>
    <w:rsid w:val="00656E02"/>
    <w:rsid w:val="00657C64"/>
    <w:rsid w:val="00665465"/>
    <w:rsid w:val="006712D2"/>
    <w:rsid w:val="00681467"/>
    <w:rsid w:val="0068410D"/>
    <w:rsid w:val="006A5617"/>
    <w:rsid w:val="006B40EA"/>
    <w:rsid w:val="006C067B"/>
    <w:rsid w:val="006F4785"/>
    <w:rsid w:val="00702B32"/>
    <w:rsid w:val="007166AA"/>
    <w:rsid w:val="0073620F"/>
    <w:rsid w:val="007450FC"/>
    <w:rsid w:val="00755670"/>
    <w:rsid w:val="0077442B"/>
    <w:rsid w:val="0077771D"/>
    <w:rsid w:val="00794DED"/>
    <w:rsid w:val="00795A72"/>
    <w:rsid w:val="007A47BC"/>
    <w:rsid w:val="007A5EAC"/>
    <w:rsid w:val="007A7245"/>
    <w:rsid w:val="007C5367"/>
    <w:rsid w:val="007C5C75"/>
    <w:rsid w:val="007C7325"/>
    <w:rsid w:val="007D63CA"/>
    <w:rsid w:val="007D731A"/>
    <w:rsid w:val="007E5C8A"/>
    <w:rsid w:val="007F63BF"/>
    <w:rsid w:val="00814051"/>
    <w:rsid w:val="0086137C"/>
    <w:rsid w:val="008939C8"/>
    <w:rsid w:val="008A01E0"/>
    <w:rsid w:val="008C04D4"/>
    <w:rsid w:val="008C3ECA"/>
    <w:rsid w:val="008C4F86"/>
    <w:rsid w:val="008D5F11"/>
    <w:rsid w:val="008E0418"/>
    <w:rsid w:val="008E6BC3"/>
    <w:rsid w:val="008F6869"/>
    <w:rsid w:val="008F6BD9"/>
    <w:rsid w:val="00923722"/>
    <w:rsid w:val="009523C2"/>
    <w:rsid w:val="009758DE"/>
    <w:rsid w:val="00975EC8"/>
    <w:rsid w:val="0098154A"/>
    <w:rsid w:val="009C637A"/>
    <w:rsid w:val="009E5A00"/>
    <w:rsid w:val="009F368E"/>
    <w:rsid w:val="00A26482"/>
    <w:rsid w:val="00A31E7C"/>
    <w:rsid w:val="00A35029"/>
    <w:rsid w:val="00A40984"/>
    <w:rsid w:val="00A45129"/>
    <w:rsid w:val="00A62FF9"/>
    <w:rsid w:val="00A63DB3"/>
    <w:rsid w:val="00A746BB"/>
    <w:rsid w:val="00A91969"/>
    <w:rsid w:val="00A92EEC"/>
    <w:rsid w:val="00AA4EBB"/>
    <w:rsid w:val="00AD54EC"/>
    <w:rsid w:val="00AE04E1"/>
    <w:rsid w:val="00AE5E8C"/>
    <w:rsid w:val="00AE6BEC"/>
    <w:rsid w:val="00B0106D"/>
    <w:rsid w:val="00B17167"/>
    <w:rsid w:val="00B17C04"/>
    <w:rsid w:val="00B249F6"/>
    <w:rsid w:val="00B256FF"/>
    <w:rsid w:val="00B265A3"/>
    <w:rsid w:val="00B26A75"/>
    <w:rsid w:val="00B571F8"/>
    <w:rsid w:val="00B64FAA"/>
    <w:rsid w:val="00B73F13"/>
    <w:rsid w:val="00B94A9C"/>
    <w:rsid w:val="00BA36D0"/>
    <w:rsid w:val="00BB31B9"/>
    <w:rsid w:val="00BB58EB"/>
    <w:rsid w:val="00BC3518"/>
    <w:rsid w:val="00BC36A6"/>
    <w:rsid w:val="00BD324D"/>
    <w:rsid w:val="00BE3A27"/>
    <w:rsid w:val="00BE59F3"/>
    <w:rsid w:val="00BE6EA2"/>
    <w:rsid w:val="00C1539B"/>
    <w:rsid w:val="00C268B5"/>
    <w:rsid w:val="00C442DB"/>
    <w:rsid w:val="00C45C6B"/>
    <w:rsid w:val="00C519EA"/>
    <w:rsid w:val="00C53415"/>
    <w:rsid w:val="00C63BF8"/>
    <w:rsid w:val="00C66B3B"/>
    <w:rsid w:val="00C6723F"/>
    <w:rsid w:val="00C8080D"/>
    <w:rsid w:val="00CB501D"/>
    <w:rsid w:val="00CB52A4"/>
    <w:rsid w:val="00CC22FA"/>
    <w:rsid w:val="00CD10D6"/>
    <w:rsid w:val="00CD54F6"/>
    <w:rsid w:val="00CF48FE"/>
    <w:rsid w:val="00CF58C3"/>
    <w:rsid w:val="00D117EB"/>
    <w:rsid w:val="00D3236F"/>
    <w:rsid w:val="00D33F3C"/>
    <w:rsid w:val="00D469F8"/>
    <w:rsid w:val="00D67FEF"/>
    <w:rsid w:val="00D705AB"/>
    <w:rsid w:val="00D83F2F"/>
    <w:rsid w:val="00DA542F"/>
    <w:rsid w:val="00DB3E17"/>
    <w:rsid w:val="00DC20C7"/>
    <w:rsid w:val="00DC5AEC"/>
    <w:rsid w:val="00DD0498"/>
    <w:rsid w:val="00DD2037"/>
    <w:rsid w:val="00DE4B60"/>
    <w:rsid w:val="00DF45B3"/>
    <w:rsid w:val="00DF4903"/>
    <w:rsid w:val="00DF4CCF"/>
    <w:rsid w:val="00E01755"/>
    <w:rsid w:val="00E123C0"/>
    <w:rsid w:val="00E34DFD"/>
    <w:rsid w:val="00E45A69"/>
    <w:rsid w:val="00EA6EBB"/>
    <w:rsid w:val="00EB49E5"/>
    <w:rsid w:val="00EC15B5"/>
    <w:rsid w:val="00EF3125"/>
    <w:rsid w:val="00EF6475"/>
    <w:rsid w:val="00F0068B"/>
    <w:rsid w:val="00F02E4B"/>
    <w:rsid w:val="00F06E7A"/>
    <w:rsid w:val="00F10875"/>
    <w:rsid w:val="00F16E77"/>
    <w:rsid w:val="00F217F7"/>
    <w:rsid w:val="00F3379F"/>
    <w:rsid w:val="00F40A29"/>
    <w:rsid w:val="00F632D7"/>
    <w:rsid w:val="00F65FD3"/>
    <w:rsid w:val="00F75BFE"/>
    <w:rsid w:val="00F8516E"/>
    <w:rsid w:val="00F91A1E"/>
    <w:rsid w:val="00F94188"/>
    <w:rsid w:val="00F9567D"/>
    <w:rsid w:val="00FA13B7"/>
    <w:rsid w:val="00FB53B5"/>
    <w:rsid w:val="00FC1BD5"/>
    <w:rsid w:val="00FF01AD"/>
    <w:rsid w:val="05A242D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740D96"/>
  <w15:chartTrackingRefBased/>
  <w15:docId w15:val="{60C59348-54FB-3E49-8329-2996008BB6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06B3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normaltextonoticia">
    <w:name w:val="normaltextonoticia"/>
    <w:basedOn w:val="Normal"/>
    <w:rsid w:val="00106B34"/>
    <w:pPr>
      <w:spacing w:before="100" w:beforeAutospacing="1" w:after="100" w:afterAutospacing="1"/>
    </w:pPr>
    <w:rPr>
      <w:rFonts w:ascii="Arial" w:eastAsia="Calibri" w:hAnsi="Arial" w:cs="Arial"/>
      <w:color w:val="000000"/>
      <w:sz w:val="18"/>
      <w:szCs w:val="18"/>
      <w:lang w:eastAsia="es-ES"/>
    </w:rPr>
  </w:style>
  <w:style w:type="paragraph" w:customStyle="1" w:styleId="CuerpoA">
    <w:name w:val="Cuerpo A"/>
    <w:rsid w:val="00106B34"/>
    <w:pPr>
      <w:pBdr>
        <w:top w:val="nil"/>
        <w:left w:val="nil"/>
        <w:bottom w:val="nil"/>
        <w:right w:val="nil"/>
        <w:between w:val="nil"/>
        <w:bar w:val="nil"/>
      </w:pBdr>
    </w:pPr>
    <w:rPr>
      <w:rFonts w:ascii="Times New Roman" w:eastAsia="Arial Unicode MS" w:hAnsi="Arial Unicode MS" w:cs="Arial Unicode MS"/>
      <w:color w:val="000000"/>
      <w:u w:color="000000"/>
      <w:bdr w:val="nil"/>
      <w:lang w:val="es-ES_tradnl" w:eastAsia="es-ES"/>
    </w:rPr>
  </w:style>
  <w:style w:type="paragraph" w:customStyle="1" w:styleId="CuerpoBA">
    <w:name w:val="Cuerpo B A"/>
    <w:rsid w:val="00106B34"/>
    <w:pPr>
      <w:pBdr>
        <w:top w:val="nil"/>
        <w:left w:val="nil"/>
        <w:bottom w:val="nil"/>
        <w:right w:val="nil"/>
        <w:between w:val="nil"/>
        <w:bar w:val="nil"/>
      </w:pBdr>
      <w:jc w:val="both"/>
    </w:pPr>
    <w:rPr>
      <w:rFonts w:ascii="Arial" w:eastAsia="Arial" w:hAnsi="Arial" w:cs="Arial"/>
      <w:b/>
      <w:bCs/>
      <w:color w:val="000000"/>
      <w:u w:color="000000"/>
      <w:bdr w:val="nil"/>
      <w:lang w:val="es-ES_tradnl" w:eastAsia="es-ES"/>
    </w:rPr>
  </w:style>
  <w:style w:type="character" w:styleId="Hipervnculo">
    <w:name w:val="Hyperlink"/>
    <w:rsid w:val="00106B34"/>
    <w:rPr>
      <w:strike w:val="0"/>
      <w:dstrike w:val="0"/>
      <w:color w:val="0000FF"/>
      <w:u w:val="none"/>
      <w:effect w:val="none"/>
    </w:rPr>
  </w:style>
  <w:style w:type="paragraph" w:styleId="Prrafodelista">
    <w:name w:val="List Paragraph"/>
    <w:basedOn w:val="Normal"/>
    <w:uiPriority w:val="34"/>
    <w:qFormat/>
    <w:rsid w:val="00106B34"/>
    <w:pPr>
      <w:ind w:left="720"/>
      <w:contextualSpacing/>
    </w:pPr>
  </w:style>
  <w:style w:type="paragraph" w:styleId="Encabezado">
    <w:name w:val="header"/>
    <w:basedOn w:val="Normal"/>
    <w:link w:val="EncabezadoCar"/>
    <w:uiPriority w:val="99"/>
    <w:unhideWhenUsed/>
    <w:rsid w:val="00DF4903"/>
    <w:pPr>
      <w:tabs>
        <w:tab w:val="center" w:pos="4252"/>
        <w:tab w:val="right" w:pos="8504"/>
      </w:tabs>
    </w:pPr>
  </w:style>
  <w:style w:type="character" w:customStyle="1" w:styleId="EncabezadoCar">
    <w:name w:val="Encabezado Car"/>
    <w:basedOn w:val="Fuentedeprrafopredeter"/>
    <w:link w:val="Encabezado"/>
    <w:uiPriority w:val="99"/>
    <w:rsid w:val="00DF4903"/>
  </w:style>
  <w:style w:type="paragraph" w:styleId="Piedepgina">
    <w:name w:val="footer"/>
    <w:basedOn w:val="Normal"/>
    <w:link w:val="PiedepginaCar"/>
    <w:uiPriority w:val="99"/>
    <w:unhideWhenUsed/>
    <w:rsid w:val="00DF4903"/>
    <w:pPr>
      <w:tabs>
        <w:tab w:val="center" w:pos="4252"/>
        <w:tab w:val="right" w:pos="8504"/>
      </w:tabs>
    </w:pPr>
  </w:style>
  <w:style w:type="character" w:customStyle="1" w:styleId="PiedepginaCar">
    <w:name w:val="Pie de página Car"/>
    <w:basedOn w:val="Fuentedeprrafopredeter"/>
    <w:link w:val="Piedepgina"/>
    <w:uiPriority w:val="99"/>
    <w:rsid w:val="00DF4903"/>
  </w:style>
  <w:style w:type="paragraph" w:styleId="Sinespaciado">
    <w:name w:val="No Spacing"/>
    <w:link w:val="SinespaciadoCar"/>
    <w:uiPriority w:val="1"/>
    <w:qFormat/>
    <w:rsid w:val="00C53415"/>
    <w:rPr>
      <w:rFonts w:eastAsiaTheme="minorEastAsia"/>
      <w:sz w:val="22"/>
      <w:szCs w:val="22"/>
      <w:lang w:val="en-US" w:eastAsia="zh-CN"/>
    </w:rPr>
  </w:style>
  <w:style w:type="character" w:customStyle="1" w:styleId="SinespaciadoCar">
    <w:name w:val="Sin espaciado Car"/>
    <w:basedOn w:val="Fuentedeprrafopredeter"/>
    <w:link w:val="Sinespaciado"/>
    <w:uiPriority w:val="1"/>
    <w:rsid w:val="00C53415"/>
    <w:rPr>
      <w:rFonts w:eastAsiaTheme="minorEastAsia"/>
      <w:sz w:val="22"/>
      <w:szCs w:val="22"/>
      <w:lang w:val="en-US" w:eastAsia="zh-CN"/>
    </w:rPr>
  </w:style>
  <w:style w:type="paragraph" w:styleId="Textodeglobo">
    <w:name w:val="Balloon Text"/>
    <w:basedOn w:val="Normal"/>
    <w:link w:val="TextodegloboCar"/>
    <w:uiPriority w:val="99"/>
    <w:semiHidden/>
    <w:unhideWhenUsed/>
    <w:rsid w:val="00C45C6B"/>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C45C6B"/>
    <w:rPr>
      <w:rFonts w:ascii="Segoe UI" w:hAnsi="Segoe UI" w:cs="Segoe UI"/>
      <w:sz w:val="18"/>
      <w:szCs w:val="18"/>
    </w:rPr>
  </w:style>
  <w:style w:type="character" w:styleId="Textoennegrita">
    <w:name w:val="Strong"/>
    <w:basedOn w:val="Fuentedeprrafopredeter"/>
    <w:uiPriority w:val="22"/>
    <w:qFormat/>
    <w:rsid w:val="007C5C7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lechuga@hmhospitales.com"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hmhospitales.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688</Words>
  <Characters>3788</Characters>
  <Application>Microsoft Office Word</Application>
  <DocSecurity>0</DocSecurity>
  <Lines>31</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Eduardo Gustavo Bocanegra Escobedo</dc:creator>
  <cp:keywords/>
  <dc:description/>
  <cp:lastModifiedBy>Pedro Lechuga Mallo</cp:lastModifiedBy>
  <cp:revision>2</cp:revision>
  <cp:lastPrinted>2025-08-13T09:31:00Z</cp:lastPrinted>
  <dcterms:created xsi:type="dcterms:W3CDTF">2025-11-21T09:46:00Z</dcterms:created>
  <dcterms:modified xsi:type="dcterms:W3CDTF">2025-11-21T09:46:00Z</dcterms:modified>
</cp:coreProperties>
</file>